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CDA7C" w14:textId="77777777" w:rsidR="007302CE" w:rsidRPr="004327B6" w:rsidRDefault="007302CE" w:rsidP="00B13340">
      <w:pPr>
        <w:spacing w:line="276" w:lineRule="auto"/>
        <w:ind w:right="283"/>
        <w:rPr>
          <w:rFonts w:ascii="Calibri" w:hAnsi="Calibri" w:cs="Calibri"/>
          <w:b/>
          <w:bCs/>
          <w:color w:val="1D1D1B"/>
          <w:sz w:val="22"/>
          <w:szCs w:val="22"/>
        </w:rPr>
      </w:pPr>
      <w:r w:rsidRPr="004327B6">
        <w:rPr>
          <w:rFonts w:ascii="Calibri" w:hAnsi="Calibri" w:cs="Calibri"/>
          <w:noProof/>
          <w:sz w:val="22"/>
          <w:szCs w:val="22"/>
        </w:rPr>
        <w:drawing>
          <wp:inline distT="0" distB="0" distL="0" distR="0" wp14:anchorId="71453B64" wp14:editId="08047281">
            <wp:extent cx="677545" cy="647700"/>
            <wp:effectExtent l="0" t="0" r="8255" b="0"/>
            <wp:docPr id="133852669" name="Slika 1" descr="Slika, ki vsebuje besede besedilo, pisava, posnetek zaslona,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52669" name="Slika 1" descr="Slika, ki vsebuje besede besedilo, pisava, posnetek zaslona, grafika&#10;&#10;Opis je samodejno ustvarjen"/>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677545" cy="647700"/>
                    </a:xfrm>
                    <a:prstGeom prst="rect">
                      <a:avLst/>
                    </a:prstGeom>
                  </pic:spPr>
                </pic:pic>
              </a:graphicData>
            </a:graphic>
          </wp:inline>
        </w:drawing>
      </w:r>
    </w:p>
    <w:p w14:paraId="50A20E0C" w14:textId="77777777" w:rsidR="007302CE" w:rsidRPr="004327B6" w:rsidRDefault="007302CE" w:rsidP="00B13340">
      <w:pPr>
        <w:spacing w:line="276" w:lineRule="auto"/>
        <w:ind w:right="283"/>
        <w:rPr>
          <w:rFonts w:ascii="Calibri" w:hAnsi="Calibri" w:cs="Calibri"/>
          <w:b/>
          <w:bCs/>
          <w:color w:val="1D1D1B"/>
          <w:sz w:val="22"/>
          <w:szCs w:val="22"/>
        </w:rPr>
      </w:pPr>
    </w:p>
    <w:p w14:paraId="44EE51C3" w14:textId="5FDABD5E" w:rsidR="005205E2" w:rsidRPr="004327B6" w:rsidRDefault="0092481E" w:rsidP="005205E2">
      <w:pPr>
        <w:spacing w:line="276" w:lineRule="auto"/>
        <w:ind w:right="283"/>
        <w:rPr>
          <w:rFonts w:ascii="Calibri" w:hAnsi="Calibri" w:cs="Calibri"/>
          <w:b/>
          <w:bCs/>
          <w:color w:val="1D1D1B"/>
          <w:sz w:val="22"/>
          <w:szCs w:val="22"/>
          <w:lang w:val="sl-SI"/>
        </w:rPr>
      </w:pPr>
      <w:r>
        <w:rPr>
          <w:rFonts w:ascii="Calibri" w:hAnsi="Calibri" w:cs="Calibri"/>
          <w:b/>
          <w:bCs/>
          <w:color w:val="1D1D1B"/>
          <w:sz w:val="28"/>
          <w:szCs w:val="28"/>
          <w:lang w:val="sl-SI"/>
        </w:rPr>
        <w:t>OKTOBER</w:t>
      </w:r>
      <w:r w:rsidR="005205E2" w:rsidRPr="004327B6">
        <w:rPr>
          <w:rFonts w:ascii="Calibri" w:hAnsi="Calibri" w:cs="Calibri"/>
          <w:b/>
          <w:bCs/>
          <w:color w:val="1D1D1B"/>
          <w:sz w:val="28"/>
          <w:szCs w:val="28"/>
          <w:lang w:val="sl-SI"/>
        </w:rPr>
        <w:t xml:space="preserve"> V NARODNEM DOMU MARIBOR</w:t>
      </w:r>
    </w:p>
    <w:p w14:paraId="6231DB5C" w14:textId="64335CE2" w:rsidR="00BF2F44" w:rsidRPr="004327B6" w:rsidRDefault="004327B6" w:rsidP="007302CE">
      <w:pPr>
        <w:spacing w:line="276" w:lineRule="auto"/>
        <w:ind w:right="283"/>
        <w:rPr>
          <w:rFonts w:ascii="Calibri" w:hAnsi="Calibri" w:cs="Calibri"/>
          <w:color w:val="000000"/>
          <w:sz w:val="22"/>
          <w:szCs w:val="22"/>
        </w:rPr>
      </w:pPr>
      <w:r w:rsidRPr="004327B6">
        <w:rPr>
          <w:rFonts w:ascii="Calibri" w:hAnsi="Calibri" w:cs="Calibri"/>
          <w:noProof/>
          <w:sz w:val="28"/>
          <w:szCs w:val="28"/>
        </w:rPr>
        <w:drawing>
          <wp:anchor distT="0" distB="0" distL="114300" distR="114300" simplePos="0" relativeHeight="251659264" behindDoc="0" locked="0" layoutInCell="1" allowOverlap="1" wp14:anchorId="63C1688F" wp14:editId="217F47C2">
            <wp:simplePos x="0" y="0"/>
            <wp:positionH relativeFrom="margin">
              <wp:align>left</wp:align>
            </wp:positionH>
            <wp:positionV relativeFrom="paragraph">
              <wp:posOffset>83820</wp:posOffset>
            </wp:positionV>
            <wp:extent cx="1762758" cy="361950"/>
            <wp:effectExtent l="0" t="0" r="9525" b="0"/>
            <wp:wrapNone/>
            <wp:docPr id="315279908" name="Slika 1" descr="Slika, ki vsebuje besede pisava, besedilo, grafika, logotip&#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279908" name="Slika 1" descr="Slika, ki vsebuje besede pisava, besedilo, grafika, logotip&#10;&#10;Vsebina, ustvarjena z UI, morda ni pravilna."/>
                    <pic:cNvPicPr/>
                  </pic:nvPicPr>
                  <pic:blipFill rotWithShape="1">
                    <a:blip r:embed="rId5">
                      <a:extLst>
                        <a:ext uri="{28A0092B-C50C-407E-A947-70E740481C1C}">
                          <a14:useLocalDpi xmlns:a14="http://schemas.microsoft.com/office/drawing/2010/main" val="0"/>
                        </a:ext>
                      </a:extLst>
                    </a:blip>
                    <a:srcRect l="3644" t="20413" b="2018"/>
                    <a:stretch>
                      <a:fillRect/>
                    </a:stretch>
                  </pic:blipFill>
                  <pic:spPr bwMode="auto">
                    <a:xfrm>
                      <a:off x="0" y="0"/>
                      <a:ext cx="1762758" cy="361950"/>
                    </a:xfrm>
                    <a:prstGeom prst="rect">
                      <a:avLst/>
                    </a:prstGeom>
                    <a:ln>
                      <a:noFill/>
                    </a:ln>
                    <a:extLst>
                      <a:ext uri="{53640926-AAD7-44D8-BBD7-CCE9431645EC}">
                        <a14:shadowObscured xmlns:a14="http://schemas.microsoft.com/office/drawing/2010/main"/>
                      </a:ext>
                    </a:extLst>
                  </pic:spPr>
                </pic:pic>
              </a:graphicData>
            </a:graphic>
          </wp:anchor>
        </w:drawing>
      </w:r>
    </w:p>
    <w:p w14:paraId="255A049E" w14:textId="77777777" w:rsidR="00657FF3" w:rsidRPr="004327B6" w:rsidRDefault="00657FF3" w:rsidP="00F32C5E">
      <w:pPr>
        <w:spacing w:line="276" w:lineRule="auto"/>
        <w:ind w:right="283"/>
        <w:rPr>
          <w:rFonts w:ascii="Calibri" w:hAnsi="Calibri" w:cs="Calibri"/>
          <w:b/>
          <w:bCs/>
          <w:color w:val="000000" w:themeColor="text1"/>
          <w:sz w:val="22"/>
          <w:szCs w:val="22"/>
        </w:rPr>
      </w:pPr>
    </w:p>
    <w:p w14:paraId="046A1256" w14:textId="77777777" w:rsidR="00CB2E4C" w:rsidRPr="004327B6" w:rsidRDefault="00CB2E4C" w:rsidP="00F32C5E">
      <w:pPr>
        <w:spacing w:line="276" w:lineRule="auto"/>
        <w:ind w:right="283"/>
        <w:rPr>
          <w:rFonts w:ascii="Calibri" w:hAnsi="Calibri" w:cs="Calibri"/>
          <w:color w:val="000000" w:themeColor="text1"/>
          <w:sz w:val="22"/>
          <w:szCs w:val="22"/>
        </w:rPr>
      </w:pPr>
    </w:p>
    <w:p w14:paraId="293B38EB" w14:textId="77777777" w:rsidR="00E6743E" w:rsidRPr="003906BC" w:rsidRDefault="00E6743E" w:rsidP="00E6743E">
      <w:pPr>
        <w:autoSpaceDE w:val="0"/>
        <w:autoSpaceDN w:val="0"/>
        <w:adjustRightInd w:val="0"/>
        <w:rPr>
          <w:rFonts w:ascii="Calibri" w:hAnsi="Calibri" w:cs="Calibri"/>
          <w:b/>
          <w:bCs/>
          <w:color w:val="000000"/>
          <w:sz w:val="22"/>
          <w:szCs w:val="22"/>
        </w:rPr>
      </w:pPr>
      <w:r w:rsidRPr="003906BC">
        <w:rPr>
          <w:rFonts w:ascii="Calibri" w:hAnsi="Calibri" w:cs="Calibri"/>
          <w:b/>
          <w:bCs/>
          <w:color w:val="000000"/>
          <w:sz w:val="22"/>
          <w:szCs w:val="22"/>
        </w:rPr>
        <w:t>Dediščina</w:t>
      </w:r>
    </w:p>
    <w:p w14:paraId="60034D1C" w14:textId="77777777" w:rsidR="00E6743E" w:rsidRPr="003906BC" w:rsidRDefault="00E6743E" w:rsidP="00E6743E">
      <w:pPr>
        <w:autoSpaceDE w:val="0"/>
        <w:autoSpaceDN w:val="0"/>
        <w:adjustRightInd w:val="0"/>
        <w:rPr>
          <w:rFonts w:ascii="Calibri" w:hAnsi="Calibri" w:cs="Calibri"/>
          <w:color w:val="000000"/>
          <w:sz w:val="22"/>
          <w:szCs w:val="22"/>
        </w:rPr>
      </w:pPr>
      <w:r w:rsidRPr="003906BC">
        <w:rPr>
          <w:rFonts w:ascii="Calibri" w:hAnsi="Calibri" w:cs="Calibri"/>
          <w:color w:val="000000"/>
          <w:sz w:val="22"/>
          <w:szCs w:val="22"/>
        </w:rPr>
        <w:t xml:space="preserve">Komedija </w:t>
      </w:r>
    </w:p>
    <w:p w14:paraId="79B21EC8" w14:textId="77777777" w:rsidR="00E6743E" w:rsidRPr="003906BC" w:rsidRDefault="00E6743E" w:rsidP="00E6743E">
      <w:pPr>
        <w:autoSpaceDE w:val="0"/>
        <w:autoSpaceDN w:val="0"/>
        <w:adjustRightInd w:val="0"/>
        <w:rPr>
          <w:rFonts w:ascii="Calibri" w:hAnsi="Calibri" w:cs="Calibri"/>
          <w:b/>
          <w:bCs/>
          <w:color w:val="000000"/>
          <w:sz w:val="22"/>
          <w:szCs w:val="22"/>
        </w:rPr>
      </w:pPr>
      <w:r w:rsidRPr="003906BC">
        <w:rPr>
          <w:rFonts w:ascii="Calibri" w:hAnsi="Calibri" w:cs="Calibri"/>
          <w:b/>
          <w:bCs/>
          <w:color w:val="000000"/>
          <w:sz w:val="22"/>
          <w:szCs w:val="22"/>
        </w:rPr>
        <w:t>Dvorana generala Maistra</w:t>
      </w:r>
    </w:p>
    <w:p w14:paraId="4153E946" w14:textId="77777777" w:rsidR="00E6743E" w:rsidRPr="003906BC" w:rsidRDefault="00E6743E" w:rsidP="00E6743E">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Torek, 20. oktober, 19.00</w:t>
      </w:r>
    </w:p>
    <w:p w14:paraId="4B28FDC4" w14:textId="77777777" w:rsidR="00E6743E" w:rsidRDefault="00E6743E" w:rsidP="00E6743E">
      <w:pPr>
        <w:autoSpaceDE w:val="0"/>
        <w:autoSpaceDN w:val="0"/>
        <w:adjustRightInd w:val="0"/>
        <w:rPr>
          <w:rFonts w:ascii="Calibri" w:hAnsi="Calibri" w:cs="Calibri"/>
          <w:color w:val="000000"/>
          <w:sz w:val="22"/>
          <w:szCs w:val="22"/>
        </w:rPr>
      </w:pPr>
      <w:r w:rsidRPr="003906BC">
        <w:rPr>
          <w:rFonts w:ascii="Calibri" w:hAnsi="Calibri" w:cs="Calibri"/>
          <w:b/>
          <w:bCs/>
          <w:color w:val="000000"/>
          <w:sz w:val="22"/>
          <w:szCs w:val="22"/>
        </w:rPr>
        <w:t>Igrajo: </w:t>
      </w:r>
      <w:r w:rsidRPr="003906BC">
        <w:rPr>
          <w:rFonts w:ascii="Calibri" w:hAnsi="Calibri" w:cs="Calibri"/>
          <w:color w:val="000000"/>
          <w:sz w:val="22"/>
          <w:szCs w:val="22"/>
        </w:rPr>
        <w:t>Domen Valič, Iztok Valič, Vid Valič</w:t>
      </w:r>
      <w:r w:rsidRPr="003906BC">
        <w:rPr>
          <w:rFonts w:ascii="Calibri" w:hAnsi="Calibri" w:cs="Calibri"/>
          <w:b/>
          <w:bCs/>
          <w:color w:val="000000"/>
          <w:sz w:val="22"/>
          <w:szCs w:val="22"/>
        </w:rPr>
        <w:br/>
        <w:t>Režija: </w:t>
      </w:r>
      <w:r w:rsidRPr="003906BC">
        <w:rPr>
          <w:rFonts w:ascii="Calibri" w:hAnsi="Calibri" w:cs="Calibri"/>
          <w:color w:val="000000"/>
          <w:sz w:val="22"/>
          <w:szCs w:val="22"/>
        </w:rPr>
        <w:t>Vid Valič</w:t>
      </w:r>
    </w:p>
    <w:p w14:paraId="7E9C3226" w14:textId="77777777" w:rsidR="00E6743E" w:rsidRDefault="00E6743E" w:rsidP="00E6743E">
      <w:pPr>
        <w:autoSpaceDE w:val="0"/>
        <w:autoSpaceDN w:val="0"/>
        <w:adjustRightInd w:val="0"/>
        <w:rPr>
          <w:rFonts w:ascii="Calibri" w:hAnsi="Calibri" w:cs="Calibri"/>
          <w:color w:val="000000"/>
          <w:sz w:val="22"/>
          <w:szCs w:val="22"/>
        </w:rPr>
      </w:pPr>
    </w:p>
    <w:p w14:paraId="493CD5DD" w14:textId="77777777" w:rsidR="00E6743E" w:rsidRDefault="00E6743E" w:rsidP="00E6743E">
      <w:pPr>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Družina Valič je morda ena od bolj znanih slovenskih družin, a kljub temu prav nič drugačna od drugih. Še posebej, ko je posredi dediščina. Ob njej se še najbolj ljubeče vezi med starši in potomci, brati in sestrami kaj hitro skrhajo. </w:t>
      </w:r>
    </w:p>
    <w:p w14:paraId="3DE55514" w14:textId="77777777" w:rsidR="00E6743E" w:rsidRPr="003906BC" w:rsidRDefault="00E6743E" w:rsidP="00E6743E">
      <w:pPr>
        <w:autoSpaceDE w:val="0"/>
        <w:autoSpaceDN w:val="0"/>
        <w:adjustRightInd w:val="0"/>
        <w:rPr>
          <w:rFonts w:ascii="Calibri" w:hAnsi="Calibri" w:cs="Calibri"/>
          <w:color w:val="000000"/>
          <w:sz w:val="22"/>
          <w:szCs w:val="22"/>
        </w:rPr>
      </w:pPr>
      <w:r w:rsidRPr="003906BC">
        <w:rPr>
          <w:rFonts w:ascii="Calibri" w:hAnsi="Calibri" w:cs="Calibri"/>
          <w:color w:val="000000"/>
          <w:sz w:val="22"/>
          <w:szCs w:val="22"/>
        </w:rPr>
        <w:t xml:space="preserve">Kako </w:t>
      </w:r>
      <w:r>
        <w:rPr>
          <w:rFonts w:ascii="Calibri" w:hAnsi="Calibri" w:cs="Calibri"/>
          <w:color w:val="000000"/>
          <w:sz w:val="22"/>
          <w:szCs w:val="22"/>
        </w:rPr>
        <w:t xml:space="preserve">sta </w:t>
      </w:r>
      <w:r w:rsidRPr="003906BC">
        <w:rPr>
          <w:rFonts w:ascii="Calibri" w:hAnsi="Calibri" w:cs="Calibri"/>
          <w:color w:val="000000"/>
          <w:sz w:val="22"/>
          <w:szCs w:val="22"/>
        </w:rPr>
        <w:t>si očetovo dediščino</w:t>
      </w:r>
      <w:r>
        <w:rPr>
          <w:rFonts w:ascii="Calibri" w:hAnsi="Calibri" w:cs="Calibri"/>
          <w:color w:val="000000"/>
          <w:sz w:val="22"/>
          <w:szCs w:val="22"/>
        </w:rPr>
        <w:t xml:space="preserve"> razdelila Domen in Vid</w:t>
      </w:r>
      <w:r w:rsidRPr="003906BC">
        <w:rPr>
          <w:rFonts w:ascii="Calibri" w:hAnsi="Calibri" w:cs="Calibri"/>
          <w:color w:val="000000"/>
          <w:sz w:val="22"/>
          <w:szCs w:val="22"/>
        </w:rPr>
        <w:t xml:space="preserve">? Po bratsko ali </w:t>
      </w:r>
      <w:r>
        <w:rPr>
          <w:rFonts w:ascii="Calibri" w:hAnsi="Calibri" w:cs="Calibri"/>
          <w:color w:val="000000"/>
          <w:sz w:val="22"/>
          <w:szCs w:val="22"/>
        </w:rPr>
        <w:t>pravično, vsak pol</w:t>
      </w:r>
      <w:r w:rsidRPr="003906BC">
        <w:rPr>
          <w:rFonts w:ascii="Calibri" w:hAnsi="Calibri" w:cs="Calibri"/>
          <w:color w:val="000000"/>
          <w:sz w:val="22"/>
          <w:szCs w:val="22"/>
        </w:rPr>
        <w:t xml:space="preserve">? </w:t>
      </w:r>
      <w:r>
        <w:rPr>
          <w:rFonts w:ascii="Calibri" w:hAnsi="Calibri" w:cs="Calibri"/>
          <w:color w:val="000000"/>
          <w:sz w:val="22"/>
          <w:szCs w:val="22"/>
        </w:rPr>
        <w:t>Kaj pa, če ima</w:t>
      </w:r>
      <w:r w:rsidRPr="003906BC">
        <w:rPr>
          <w:rFonts w:ascii="Calibri" w:hAnsi="Calibri" w:cs="Calibri"/>
          <w:color w:val="000000"/>
          <w:sz w:val="22"/>
          <w:szCs w:val="22"/>
        </w:rPr>
        <w:t xml:space="preserve"> oče </w:t>
      </w:r>
      <w:r>
        <w:rPr>
          <w:rFonts w:ascii="Calibri" w:hAnsi="Calibri" w:cs="Calibri"/>
          <w:color w:val="000000"/>
          <w:sz w:val="22"/>
          <w:szCs w:val="22"/>
        </w:rPr>
        <w:t xml:space="preserve">povsem drugačne načrte? Ne zamudite komedije, v kateri bodo prvič skupaj na odru </w:t>
      </w:r>
      <w:r w:rsidRPr="003906BC">
        <w:rPr>
          <w:rFonts w:ascii="Calibri" w:hAnsi="Calibri" w:cs="Calibri"/>
          <w:color w:val="000000"/>
          <w:sz w:val="22"/>
          <w:szCs w:val="22"/>
        </w:rPr>
        <w:t>Domen Valič, Iztok Valič in Vid Valič</w:t>
      </w:r>
      <w:r>
        <w:rPr>
          <w:rFonts w:ascii="Calibri" w:hAnsi="Calibri" w:cs="Calibri"/>
          <w:color w:val="000000"/>
          <w:sz w:val="22"/>
          <w:szCs w:val="22"/>
        </w:rPr>
        <w:t>. Č</w:t>
      </w:r>
      <w:r w:rsidRPr="003906BC">
        <w:rPr>
          <w:rFonts w:ascii="Calibri" w:hAnsi="Calibri" w:cs="Calibri"/>
          <w:color w:val="000000"/>
          <w:sz w:val="22"/>
          <w:szCs w:val="22"/>
        </w:rPr>
        <w:t xml:space="preserve">e se </w:t>
      </w:r>
      <w:r>
        <w:rPr>
          <w:rFonts w:ascii="Calibri" w:hAnsi="Calibri" w:cs="Calibri"/>
          <w:color w:val="000000"/>
          <w:sz w:val="22"/>
          <w:szCs w:val="22"/>
        </w:rPr>
        <w:t xml:space="preserve">seveda </w:t>
      </w:r>
      <w:r w:rsidRPr="003906BC">
        <w:rPr>
          <w:rFonts w:ascii="Calibri" w:hAnsi="Calibri" w:cs="Calibri"/>
          <w:color w:val="000000"/>
          <w:sz w:val="22"/>
          <w:szCs w:val="22"/>
        </w:rPr>
        <w:t>ne bodo prej skregali.</w:t>
      </w:r>
    </w:p>
    <w:p w14:paraId="1DB9D0E8" w14:textId="77777777" w:rsidR="00E6743E" w:rsidRDefault="00E6743E" w:rsidP="00E6743E">
      <w:pPr>
        <w:autoSpaceDE w:val="0"/>
        <w:autoSpaceDN w:val="0"/>
        <w:adjustRightInd w:val="0"/>
        <w:rPr>
          <w:rFonts w:ascii="Calibri" w:hAnsi="Calibri" w:cs="Calibri"/>
          <w:b/>
          <w:bCs/>
          <w:color w:val="000000"/>
          <w:sz w:val="22"/>
          <w:szCs w:val="22"/>
        </w:rPr>
      </w:pPr>
    </w:p>
    <w:p w14:paraId="7C900E46" w14:textId="77777777" w:rsidR="00E6743E" w:rsidRDefault="00E6743E" w:rsidP="00E6743E">
      <w:pPr>
        <w:autoSpaceDE w:val="0"/>
        <w:autoSpaceDN w:val="0"/>
        <w:adjustRightInd w:val="0"/>
        <w:rPr>
          <w:rFonts w:ascii="Calibri" w:hAnsi="Calibri" w:cs="Calibri"/>
          <w:b/>
          <w:bCs/>
          <w:color w:val="000000"/>
          <w:sz w:val="22"/>
          <w:szCs w:val="22"/>
        </w:rPr>
      </w:pPr>
    </w:p>
    <w:p w14:paraId="3D8083E6" w14:textId="77777777" w:rsidR="00E6743E" w:rsidRPr="003906BC" w:rsidRDefault="00E6743E" w:rsidP="00E6743E">
      <w:pPr>
        <w:autoSpaceDE w:val="0"/>
        <w:autoSpaceDN w:val="0"/>
        <w:adjustRightInd w:val="0"/>
        <w:rPr>
          <w:rFonts w:ascii="Calibri" w:hAnsi="Calibri" w:cs="Calibri"/>
          <w:color w:val="000000"/>
          <w:sz w:val="22"/>
          <w:szCs w:val="22"/>
        </w:rPr>
      </w:pPr>
      <w:r>
        <w:rPr>
          <w:rFonts w:ascii="Calibri" w:hAnsi="Calibri" w:cs="Calibri"/>
          <w:b/>
          <w:bCs/>
          <w:color w:val="000000"/>
          <w:sz w:val="22"/>
          <w:szCs w:val="22"/>
        </w:rPr>
        <w:t>Ta</w:t>
      </w:r>
      <w:r w:rsidRPr="003906BC">
        <w:rPr>
          <w:rFonts w:ascii="Calibri" w:hAnsi="Calibri" w:cs="Calibri"/>
          <w:b/>
          <w:bCs/>
          <w:color w:val="000000"/>
          <w:sz w:val="22"/>
          <w:szCs w:val="22"/>
        </w:rPr>
        <w:t xml:space="preserve">dej Toš: Resno?!? Ne </w:t>
      </w:r>
      <w:r>
        <w:rPr>
          <w:rFonts w:ascii="Calibri" w:hAnsi="Calibri" w:cs="Calibri"/>
          <w:b/>
          <w:bCs/>
          <w:color w:val="000000"/>
          <w:sz w:val="22"/>
          <w:szCs w:val="22"/>
        </w:rPr>
        <w:t>s</w:t>
      </w:r>
      <w:r w:rsidRPr="003906BC">
        <w:rPr>
          <w:rFonts w:ascii="Calibri" w:hAnsi="Calibri" w:cs="Calibri"/>
          <w:b/>
          <w:bCs/>
          <w:color w:val="000000"/>
          <w:sz w:val="22"/>
          <w:szCs w:val="22"/>
        </w:rPr>
        <w:t xml:space="preserve">e </w:t>
      </w:r>
      <w:r>
        <w:rPr>
          <w:rFonts w:ascii="Calibri" w:hAnsi="Calibri" w:cs="Calibri"/>
          <w:b/>
          <w:bCs/>
          <w:color w:val="000000"/>
          <w:sz w:val="22"/>
          <w:szCs w:val="22"/>
        </w:rPr>
        <w:t>h</w:t>
      </w:r>
      <w:r w:rsidRPr="003906BC">
        <w:rPr>
          <w:rFonts w:ascii="Calibri" w:hAnsi="Calibri" w:cs="Calibri"/>
          <w:b/>
          <w:bCs/>
          <w:color w:val="000000"/>
          <w:sz w:val="22"/>
          <w:szCs w:val="22"/>
        </w:rPr>
        <w:t>ecat</w:t>
      </w:r>
      <w:r>
        <w:rPr>
          <w:rFonts w:ascii="Calibri" w:hAnsi="Calibri" w:cs="Calibri"/>
          <w:b/>
          <w:bCs/>
          <w:color w:val="000000"/>
          <w:sz w:val="22"/>
          <w:szCs w:val="22"/>
        </w:rPr>
        <w:t>!</w:t>
      </w:r>
      <w:r>
        <w:rPr>
          <w:rFonts w:ascii="Calibri" w:hAnsi="Calibri" w:cs="Calibri"/>
          <w:b/>
          <w:bCs/>
          <w:color w:val="000000"/>
          <w:sz w:val="22"/>
          <w:szCs w:val="22"/>
        </w:rPr>
        <w:br/>
      </w:r>
      <w:r>
        <w:rPr>
          <w:rFonts w:ascii="Calibri" w:hAnsi="Calibri" w:cs="Calibri"/>
          <w:color w:val="000000"/>
          <w:sz w:val="22"/>
          <w:szCs w:val="22"/>
        </w:rPr>
        <w:t xml:space="preserve">Stand up </w:t>
      </w:r>
      <w:r w:rsidRPr="003906BC">
        <w:rPr>
          <w:rFonts w:ascii="Calibri" w:hAnsi="Calibri" w:cs="Calibri"/>
          <w:color w:val="000000"/>
          <w:sz w:val="22"/>
          <w:szCs w:val="22"/>
        </w:rPr>
        <w:t xml:space="preserve">Komedija </w:t>
      </w:r>
    </w:p>
    <w:p w14:paraId="0650DAC3" w14:textId="77777777" w:rsidR="00E6743E" w:rsidRPr="003906BC" w:rsidRDefault="00E6743E" w:rsidP="00E6743E">
      <w:pPr>
        <w:autoSpaceDE w:val="0"/>
        <w:autoSpaceDN w:val="0"/>
        <w:adjustRightInd w:val="0"/>
        <w:rPr>
          <w:rFonts w:ascii="Calibri" w:hAnsi="Calibri" w:cs="Calibri"/>
          <w:b/>
          <w:bCs/>
          <w:color w:val="000000"/>
          <w:sz w:val="22"/>
          <w:szCs w:val="22"/>
        </w:rPr>
      </w:pPr>
      <w:r w:rsidRPr="003906BC">
        <w:rPr>
          <w:rFonts w:ascii="Calibri" w:hAnsi="Calibri" w:cs="Calibri"/>
          <w:b/>
          <w:bCs/>
          <w:color w:val="000000"/>
          <w:sz w:val="22"/>
          <w:szCs w:val="22"/>
        </w:rPr>
        <w:t>Dvorana generala Maistra</w:t>
      </w:r>
    </w:p>
    <w:p w14:paraId="66E513E6" w14:textId="77777777" w:rsidR="00E6743E" w:rsidRPr="003906BC" w:rsidRDefault="00E6743E" w:rsidP="00E6743E">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Petek, 23. oktober, 20.00</w:t>
      </w:r>
    </w:p>
    <w:p w14:paraId="7D394D12" w14:textId="77777777" w:rsidR="00E6743E" w:rsidRDefault="00E6743E" w:rsidP="00E6743E">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 xml:space="preserve">Nastopa: </w:t>
      </w:r>
      <w:r w:rsidRPr="003906BC">
        <w:rPr>
          <w:rFonts w:ascii="Calibri" w:hAnsi="Calibri" w:cs="Calibri"/>
          <w:color w:val="000000"/>
          <w:sz w:val="22"/>
          <w:szCs w:val="22"/>
        </w:rPr>
        <w:t>Tadej Toš</w:t>
      </w:r>
      <w:r w:rsidRPr="003906BC">
        <w:rPr>
          <w:rFonts w:ascii="Calibri" w:hAnsi="Calibri" w:cs="Calibri"/>
          <w:b/>
          <w:bCs/>
          <w:color w:val="000000"/>
          <w:sz w:val="22"/>
          <w:szCs w:val="22"/>
        </w:rPr>
        <w:br/>
      </w:r>
    </w:p>
    <w:p w14:paraId="1A4EA8AC" w14:textId="77777777" w:rsidR="00E6743E" w:rsidRPr="0010117A" w:rsidRDefault="00E6743E" w:rsidP="00E6743E">
      <w:pPr>
        <w:pStyle w:val="p1"/>
        <w:rPr>
          <w:rFonts w:ascii="Calibri" w:hAnsi="Calibri" w:cs="Calibri"/>
          <w:sz w:val="22"/>
          <w:szCs w:val="22"/>
        </w:rPr>
      </w:pPr>
      <w:r w:rsidRPr="0010117A">
        <w:rPr>
          <w:rFonts w:ascii="Calibri" w:hAnsi="Calibri" w:cs="Calibri"/>
          <w:color w:val="000000"/>
          <w:sz w:val="22"/>
          <w:szCs w:val="22"/>
        </w:rPr>
        <w:t>Mislite, da sta humor in komedija hec? Resno?!?</w:t>
      </w:r>
      <w:r w:rsidRPr="0010117A">
        <w:rPr>
          <w:rFonts w:ascii="Calibri" w:hAnsi="Calibri" w:cs="Calibri"/>
          <w:b/>
          <w:bCs/>
          <w:color w:val="000000"/>
          <w:sz w:val="22"/>
          <w:szCs w:val="22"/>
        </w:rPr>
        <w:t xml:space="preserve"> </w:t>
      </w:r>
      <w:r w:rsidRPr="0010117A">
        <w:rPr>
          <w:rFonts w:ascii="Calibri" w:hAnsi="Calibri" w:cs="Calibri"/>
          <w:sz w:val="22"/>
          <w:szCs w:val="22"/>
        </w:rPr>
        <w:t xml:space="preserve">Naj vas spomnimo na Aristotela, ki je komedijo ustoličil kot orodje za opazovanja človeka in njegovih slabosti </w:t>
      </w:r>
      <w:r>
        <w:rPr>
          <w:rFonts w:ascii="Calibri" w:hAnsi="Calibri" w:cs="Calibri"/>
          <w:sz w:val="22"/>
          <w:szCs w:val="22"/>
        </w:rPr>
        <w:t>ter</w:t>
      </w:r>
      <w:r w:rsidRPr="0010117A">
        <w:rPr>
          <w:rFonts w:ascii="Calibri" w:hAnsi="Calibri" w:cs="Calibri"/>
          <w:sz w:val="22"/>
          <w:szCs w:val="22"/>
        </w:rPr>
        <w:t xml:space="preserve"> orožje za razkrivanje resnice o posamezniku in človeštvu nasploh. Humor in komedija sta torej preklemano resna stvar, vsak, ki se ju loti, pa mora biti še kako natančen opazovalec sveta, ki ga obkroža. Ob </w:t>
      </w:r>
      <w:r>
        <w:rPr>
          <w:rFonts w:ascii="Calibri" w:hAnsi="Calibri" w:cs="Calibri"/>
          <w:sz w:val="22"/>
          <w:szCs w:val="22"/>
        </w:rPr>
        <w:t xml:space="preserve">tem mora biti seveda tudi </w:t>
      </w:r>
      <w:r w:rsidRPr="0010117A">
        <w:rPr>
          <w:rFonts w:ascii="Calibri" w:hAnsi="Calibri" w:cs="Calibri"/>
          <w:sz w:val="22"/>
          <w:szCs w:val="22"/>
        </w:rPr>
        <w:t>mojster interpretacije, ritma, jezika</w:t>
      </w:r>
      <w:r>
        <w:rPr>
          <w:rFonts w:ascii="Calibri" w:hAnsi="Calibri" w:cs="Calibri"/>
          <w:sz w:val="22"/>
          <w:szCs w:val="22"/>
        </w:rPr>
        <w:t xml:space="preserve"> in</w:t>
      </w:r>
      <w:r w:rsidRPr="0010117A">
        <w:rPr>
          <w:rFonts w:ascii="Calibri" w:hAnsi="Calibri" w:cs="Calibri"/>
          <w:sz w:val="22"/>
          <w:szCs w:val="22"/>
        </w:rPr>
        <w:t xml:space="preserve"> pravega trenutka. Pri Tadeju Tošu vsega najdemo v obilju. Zato smo lahko povsem prepričani, da na</w:t>
      </w:r>
      <w:r>
        <w:rPr>
          <w:rFonts w:ascii="Calibri" w:hAnsi="Calibri" w:cs="Calibri"/>
          <w:sz w:val="22"/>
          <w:szCs w:val="22"/>
        </w:rPr>
        <w:t>s</w:t>
      </w:r>
      <w:r w:rsidRPr="0010117A">
        <w:rPr>
          <w:rFonts w:ascii="Calibri" w:hAnsi="Calibri" w:cs="Calibri"/>
          <w:sz w:val="22"/>
          <w:szCs w:val="22"/>
        </w:rPr>
        <w:t xml:space="preserve"> čaka nova uspešnica. Resno! Ne hecamo se.</w:t>
      </w:r>
    </w:p>
    <w:p w14:paraId="2F8B9A67" w14:textId="77777777" w:rsidR="004D7933" w:rsidRDefault="004D7933" w:rsidP="00657FF3">
      <w:pPr>
        <w:spacing w:line="276" w:lineRule="auto"/>
        <w:ind w:right="283"/>
        <w:rPr>
          <w:rFonts w:ascii="Calibri" w:hAnsi="Calibri" w:cs="Calibri"/>
          <w:b/>
          <w:bCs/>
          <w:color w:val="000000" w:themeColor="text1"/>
          <w:sz w:val="22"/>
          <w:szCs w:val="22"/>
        </w:rPr>
      </w:pPr>
    </w:p>
    <w:p w14:paraId="6C0E6001" w14:textId="77777777" w:rsidR="003B0E8B" w:rsidRDefault="003B0E8B" w:rsidP="00657FF3">
      <w:pPr>
        <w:spacing w:line="276" w:lineRule="auto"/>
        <w:ind w:right="283"/>
        <w:rPr>
          <w:rFonts w:ascii="Calibri" w:hAnsi="Calibri" w:cs="Calibri"/>
          <w:b/>
          <w:bCs/>
          <w:color w:val="000000" w:themeColor="text1"/>
          <w:sz w:val="22"/>
          <w:szCs w:val="22"/>
        </w:rPr>
      </w:pPr>
    </w:p>
    <w:p w14:paraId="764C5F48" w14:textId="77777777" w:rsidR="003B0E8B" w:rsidRDefault="003B0E8B" w:rsidP="00657FF3">
      <w:pPr>
        <w:spacing w:line="276" w:lineRule="auto"/>
        <w:ind w:right="283"/>
        <w:rPr>
          <w:rFonts w:ascii="Calibri" w:hAnsi="Calibri" w:cs="Calibri"/>
          <w:b/>
          <w:bCs/>
          <w:color w:val="000000" w:themeColor="text1"/>
          <w:sz w:val="22"/>
          <w:szCs w:val="22"/>
        </w:rPr>
      </w:pPr>
    </w:p>
    <w:p w14:paraId="1BF7C0A9" w14:textId="77777777" w:rsidR="003B0E8B" w:rsidRDefault="003B0E8B" w:rsidP="00657FF3">
      <w:pPr>
        <w:spacing w:line="276" w:lineRule="auto"/>
        <w:ind w:right="283"/>
        <w:rPr>
          <w:rFonts w:ascii="Calibri" w:hAnsi="Calibri" w:cs="Calibri"/>
          <w:b/>
          <w:bCs/>
          <w:color w:val="000000" w:themeColor="text1"/>
          <w:sz w:val="22"/>
          <w:szCs w:val="22"/>
        </w:rPr>
      </w:pPr>
    </w:p>
    <w:p w14:paraId="3BE02268" w14:textId="77777777" w:rsidR="003B0E8B" w:rsidRDefault="003B0E8B" w:rsidP="00657FF3">
      <w:pPr>
        <w:spacing w:line="276" w:lineRule="auto"/>
        <w:ind w:right="283"/>
        <w:rPr>
          <w:rFonts w:ascii="Calibri" w:hAnsi="Calibri" w:cs="Calibri"/>
          <w:b/>
          <w:bCs/>
          <w:color w:val="000000" w:themeColor="text1"/>
          <w:sz w:val="22"/>
          <w:szCs w:val="22"/>
        </w:rPr>
      </w:pPr>
    </w:p>
    <w:p w14:paraId="07AE62F0" w14:textId="77777777" w:rsidR="003B0E8B" w:rsidRDefault="003B0E8B" w:rsidP="00657FF3">
      <w:pPr>
        <w:spacing w:line="276" w:lineRule="auto"/>
        <w:ind w:right="283"/>
        <w:rPr>
          <w:rFonts w:ascii="Calibri" w:hAnsi="Calibri" w:cs="Calibri"/>
          <w:b/>
          <w:bCs/>
          <w:color w:val="000000" w:themeColor="text1"/>
          <w:sz w:val="22"/>
          <w:szCs w:val="22"/>
        </w:rPr>
      </w:pPr>
    </w:p>
    <w:p w14:paraId="17F08F78" w14:textId="77777777" w:rsidR="003B0E8B" w:rsidRDefault="003B0E8B" w:rsidP="00657FF3">
      <w:pPr>
        <w:spacing w:line="276" w:lineRule="auto"/>
        <w:ind w:right="283"/>
        <w:rPr>
          <w:rFonts w:ascii="Calibri" w:hAnsi="Calibri" w:cs="Calibri"/>
          <w:b/>
          <w:bCs/>
          <w:color w:val="000000" w:themeColor="text1"/>
          <w:sz w:val="22"/>
          <w:szCs w:val="22"/>
        </w:rPr>
      </w:pPr>
    </w:p>
    <w:p w14:paraId="1B6889C8" w14:textId="77777777" w:rsidR="003B0E8B" w:rsidRDefault="003B0E8B" w:rsidP="00657FF3">
      <w:pPr>
        <w:spacing w:line="276" w:lineRule="auto"/>
        <w:ind w:right="283"/>
        <w:rPr>
          <w:rFonts w:ascii="Calibri" w:hAnsi="Calibri" w:cs="Calibri"/>
          <w:b/>
          <w:bCs/>
          <w:color w:val="000000" w:themeColor="text1"/>
          <w:sz w:val="22"/>
          <w:szCs w:val="22"/>
        </w:rPr>
      </w:pPr>
    </w:p>
    <w:p w14:paraId="386A0CFE" w14:textId="77777777" w:rsidR="003B0E8B" w:rsidRDefault="003B0E8B" w:rsidP="00657FF3">
      <w:pPr>
        <w:spacing w:line="276" w:lineRule="auto"/>
        <w:ind w:right="283"/>
        <w:rPr>
          <w:rFonts w:ascii="Calibri" w:hAnsi="Calibri" w:cs="Calibri"/>
          <w:b/>
          <w:bCs/>
          <w:color w:val="000000" w:themeColor="text1"/>
          <w:sz w:val="22"/>
          <w:szCs w:val="22"/>
        </w:rPr>
      </w:pPr>
    </w:p>
    <w:p w14:paraId="6438D50B" w14:textId="6F7E38DA" w:rsidR="00657FF3" w:rsidRPr="004327B6" w:rsidRDefault="004327B6" w:rsidP="00F32C5E">
      <w:pPr>
        <w:spacing w:line="276" w:lineRule="auto"/>
        <w:ind w:right="283"/>
        <w:rPr>
          <w:rFonts w:ascii="Calibri" w:hAnsi="Calibri" w:cs="Calibri"/>
          <w:b/>
          <w:bCs/>
          <w:color w:val="000000" w:themeColor="text1"/>
          <w:sz w:val="22"/>
          <w:szCs w:val="22"/>
          <w:lang w:val="sl-SI"/>
        </w:rPr>
      </w:pPr>
      <w:r w:rsidRPr="004327B6">
        <w:rPr>
          <w:rFonts w:ascii="Calibri" w:hAnsi="Calibri" w:cs="Calibri"/>
          <w:noProof/>
          <w:sz w:val="22"/>
          <w:szCs w:val="22"/>
        </w:rPr>
        <w:lastRenderedPageBreak/>
        <w:drawing>
          <wp:anchor distT="0" distB="0" distL="114300" distR="114300" simplePos="0" relativeHeight="251661312" behindDoc="1" locked="0" layoutInCell="1" allowOverlap="1" wp14:anchorId="30F32055" wp14:editId="5857EA72">
            <wp:simplePos x="0" y="0"/>
            <wp:positionH relativeFrom="margin">
              <wp:align>left</wp:align>
            </wp:positionH>
            <wp:positionV relativeFrom="paragraph">
              <wp:posOffset>132080</wp:posOffset>
            </wp:positionV>
            <wp:extent cx="1837055" cy="398780"/>
            <wp:effectExtent l="0" t="0" r="0" b="1270"/>
            <wp:wrapTight wrapText="bothSides">
              <wp:wrapPolygon edited="0">
                <wp:start x="0" y="0"/>
                <wp:lineTo x="0" y="20637"/>
                <wp:lineTo x="21279" y="20637"/>
                <wp:lineTo x="21279" y="0"/>
                <wp:lineTo x="0" y="0"/>
              </wp:wrapPolygon>
            </wp:wrapTight>
            <wp:docPr id="132399110" name="Slika 1" descr="Slika, ki vsebuje besede pisava, logotip, električno modra, simbol&#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99110" name="Slika 1" descr="Slika, ki vsebuje besede pisava, logotip, električno modra, simbol&#10;&#10;Vsebina, ustvarjena z UI, morda ni pravilna."/>
                    <pic:cNvPicPr/>
                  </pic:nvPicPr>
                  <pic:blipFill rotWithShape="1">
                    <a:blip r:embed="rId6">
                      <a:extLst>
                        <a:ext uri="{28A0092B-C50C-407E-A947-70E740481C1C}">
                          <a14:useLocalDpi xmlns:a14="http://schemas.microsoft.com/office/drawing/2010/main" val="0"/>
                        </a:ext>
                      </a:extLst>
                    </a:blip>
                    <a:srcRect/>
                    <a:stretch>
                      <a:fillRect/>
                    </a:stretch>
                  </pic:blipFill>
                  <pic:spPr bwMode="auto">
                    <a:xfrm>
                      <a:off x="0" y="0"/>
                      <a:ext cx="1837055" cy="398780"/>
                    </a:xfrm>
                    <a:prstGeom prst="rect">
                      <a:avLst/>
                    </a:prstGeom>
                    <a:ln>
                      <a:noFill/>
                    </a:ln>
                    <a:extLst>
                      <a:ext uri="{53640926-AAD7-44D8-BBD7-CCE9431645EC}">
                        <a14:shadowObscured xmlns:a14="http://schemas.microsoft.com/office/drawing/2010/main"/>
                      </a:ext>
                    </a:extLst>
                  </pic:spPr>
                </pic:pic>
              </a:graphicData>
            </a:graphic>
          </wp:anchor>
        </w:drawing>
      </w:r>
    </w:p>
    <w:p w14:paraId="06BC9B45" w14:textId="77777777" w:rsidR="004327B6" w:rsidRPr="004327B6" w:rsidRDefault="004327B6" w:rsidP="00F32C5E">
      <w:pPr>
        <w:spacing w:line="276" w:lineRule="auto"/>
        <w:ind w:right="283"/>
        <w:rPr>
          <w:rFonts w:ascii="Calibri" w:hAnsi="Calibri" w:cs="Calibri"/>
          <w:b/>
          <w:bCs/>
          <w:color w:val="000000" w:themeColor="text1"/>
          <w:sz w:val="22"/>
          <w:szCs w:val="22"/>
        </w:rPr>
      </w:pPr>
    </w:p>
    <w:p w14:paraId="0DFF1E76" w14:textId="395791B9" w:rsidR="004327B6" w:rsidRPr="004327B6" w:rsidRDefault="004327B6" w:rsidP="00F32C5E">
      <w:pPr>
        <w:spacing w:line="276" w:lineRule="auto"/>
        <w:ind w:right="283"/>
        <w:rPr>
          <w:rFonts w:ascii="Calibri" w:hAnsi="Calibri" w:cs="Calibri"/>
          <w:b/>
          <w:bCs/>
          <w:color w:val="000000" w:themeColor="text1"/>
          <w:sz w:val="22"/>
          <w:szCs w:val="22"/>
        </w:rPr>
      </w:pPr>
    </w:p>
    <w:p w14:paraId="14CD7F53" w14:textId="77777777" w:rsidR="003B0E8B" w:rsidRDefault="003B0E8B" w:rsidP="003B0E8B">
      <w:pPr>
        <w:rPr>
          <w:rFonts w:ascii="Calibri" w:hAnsi="Calibri" w:cs="Calibri"/>
          <w:b/>
          <w:bCs/>
          <w:color w:val="000000"/>
          <w:sz w:val="22"/>
          <w:szCs w:val="22"/>
        </w:rPr>
      </w:pPr>
    </w:p>
    <w:p w14:paraId="337F7F11" w14:textId="578141FE" w:rsidR="003B0E8B" w:rsidRPr="003906BC" w:rsidRDefault="003B0E8B" w:rsidP="003B0E8B">
      <w:pPr>
        <w:rPr>
          <w:rFonts w:ascii="Calibri" w:hAnsi="Calibri" w:cs="Calibri"/>
          <w:b/>
          <w:bCs/>
          <w:color w:val="000000"/>
          <w:sz w:val="22"/>
          <w:szCs w:val="22"/>
        </w:rPr>
      </w:pPr>
      <w:r w:rsidRPr="003906BC">
        <w:rPr>
          <w:rFonts w:ascii="Calibri" w:hAnsi="Calibri" w:cs="Calibri"/>
          <w:b/>
          <w:bCs/>
          <w:color w:val="000000"/>
          <w:sz w:val="22"/>
          <w:szCs w:val="22"/>
        </w:rPr>
        <w:t>Tolkala od blizu</w:t>
      </w:r>
      <w:r>
        <w:rPr>
          <w:rFonts w:ascii="Calibri" w:hAnsi="Calibri" w:cs="Calibri"/>
          <w:b/>
          <w:bCs/>
          <w:color w:val="000000"/>
          <w:sz w:val="22"/>
          <w:szCs w:val="22"/>
        </w:rPr>
        <w:br/>
      </w:r>
      <w:r w:rsidRPr="003906BC">
        <w:rPr>
          <w:rFonts w:ascii="Calibri" w:hAnsi="Calibri" w:cs="Calibri"/>
          <w:color w:val="000000"/>
          <w:sz w:val="22"/>
          <w:szCs w:val="22"/>
        </w:rPr>
        <w:t>1. koncert Mladinskega cikla 2026/2027</w:t>
      </w:r>
      <w:r>
        <w:rPr>
          <w:rFonts w:ascii="Calibri" w:hAnsi="Calibri" w:cs="Calibri"/>
          <w:color w:val="000000"/>
          <w:sz w:val="22"/>
          <w:szCs w:val="22"/>
        </w:rPr>
        <w:br/>
      </w:r>
      <w:r w:rsidRPr="003906BC">
        <w:rPr>
          <w:rFonts w:ascii="Calibri" w:hAnsi="Calibri" w:cs="Calibri"/>
          <w:b/>
          <w:bCs/>
          <w:color w:val="000000"/>
          <w:sz w:val="22"/>
          <w:szCs w:val="22"/>
        </w:rPr>
        <w:t>Dvorana Union</w:t>
      </w:r>
    </w:p>
    <w:p w14:paraId="3D3A8438" w14:textId="77777777" w:rsidR="003B0E8B" w:rsidRPr="003906BC" w:rsidRDefault="003B0E8B" w:rsidP="003B0E8B">
      <w:pPr>
        <w:rPr>
          <w:rFonts w:ascii="Calibri" w:hAnsi="Calibri" w:cs="Calibri"/>
          <w:b/>
          <w:bCs/>
          <w:color w:val="000000"/>
          <w:sz w:val="22"/>
          <w:szCs w:val="22"/>
        </w:rPr>
      </w:pPr>
      <w:r w:rsidRPr="003906BC">
        <w:rPr>
          <w:rFonts w:ascii="Calibri" w:hAnsi="Calibri" w:cs="Calibri"/>
          <w:b/>
          <w:bCs/>
          <w:color w:val="000000"/>
          <w:sz w:val="22"/>
          <w:szCs w:val="22"/>
        </w:rPr>
        <w:t xml:space="preserve">Četrtek, 8. </w:t>
      </w:r>
      <w:r>
        <w:rPr>
          <w:rFonts w:ascii="Calibri" w:hAnsi="Calibri" w:cs="Calibri"/>
          <w:b/>
          <w:bCs/>
          <w:color w:val="000000"/>
          <w:sz w:val="22"/>
          <w:szCs w:val="22"/>
        </w:rPr>
        <w:t>o</w:t>
      </w:r>
      <w:r w:rsidRPr="003906BC">
        <w:rPr>
          <w:rFonts w:ascii="Calibri" w:hAnsi="Calibri" w:cs="Calibri"/>
          <w:b/>
          <w:bCs/>
          <w:color w:val="000000"/>
          <w:sz w:val="22"/>
          <w:szCs w:val="22"/>
        </w:rPr>
        <w:t>ktober, 15.00</w:t>
      </w:r>
    </w:p>
    <w:p w14:paraId="08EF3868" w14:textId="77777777" w:rsidR="003B0E8B" w:rsidRDefault="003B0E8B" w:rsidP="003B0E8B">
      <w:pPr>
        <w:spacing w:line="276" w:lineRule="auto"/>
        <w:ind w:right="283"/>
        <w:rPr>
          <w:rFonts w:ascii="Calibri" w:hAnsi="Calibri" w:cs="Calibri"/>
          <w:color w:val="000000"/>
          <w:sz w:val="22"/>
          <w:szCs w:val="22"/>
        </w:rPr>
      </w:pPr>
      <w:r w:rsidRPr="003906BC">
        <w:rPr>
          <w:rFonts w:ascii="Calibri" w:hAnsi="Calibri" w:cs="Calibri"/>
          <w:b/>
          <w:bCs/>
          <w:color w:val="000000"/>
          <w:sz w:val="22"/>
          <w:szCs w:val="22"/>
        </w:rPr>
        <w:t>Nastopa:</w:t>
      </w:r>
      <w:r>
        <w:rPr>
          <w:rFonts w:ascii="Calibri" w:hAnsi="Calibri" w:cs="Calibri"/>
          <w:color w:val="000000"/>
          <w:sz w:val="22"/>
          <w:szCs w:val="22"/>
        </w:rPr>
        <w:t xml:space="preserve"> Slovenski tolkalni projekt (SToP)</w:t>
      </w:r>
    </w:p>
    <w:p w14:paraId="0E94FBB4" w14:textId="77777777" w:rsidR="003B0E8B" w:rsidRPr="009F14EB" w:rsidRDefault="003B0E8B" w:rsidP="003B0E8B">
      <w:pPr>
        <w:pStyle w:val="p1"/>
        <w:rPr>
          <w:rFonts w:ascii="Calibri" w:hAnsi="Calibri" w:cs="Calibri"/>
          <w:sz w:val="22"/>
          <w:szCs w:val="22"/>
        </w:rPr>
      </w:pPr>
      <w:r w:rsidRPr="009F14EB">
        <w:rPr>
          <w:rFonts w:ascii="Calibri" w:hAnsi="Calibri" w:cs="Calibri"/>
          <w:sz w:val="22"/>
          <w:szCs w:val="22"/>
        </w:rPr>
        <w:t xml:space="preserve">Tolkala so </w:t>
      </w:r>
      <w:r>
        <w:rPr>
          <w:rFonts w:ascii="Calibri" w:hAnsi="Calibri" w:cs="Calibri"/>
          <w:sz w:val="22"/>
          <w:szCs w:val="22"/>
        </w:rPr>
        <w:t xml:space="preserve">gotovo </w:t>
      </w:r>
      <w:r w:rsidRPr="009F14EB">
        <w:rPr>
          <w:rFonts w:ascii="Calibri" w:hAnsi="Calibri" w:cs="Calibri"/>
          <w:sz w:val="22"/>
          <w:szCs w:val="22"/>
        </w:rPr>
        <w:t xml:space="preserve">najbolj </w:t>
      </w:r>
      <w:r>
        <w:rPr>
          <w:rFonts w:ascii="Calibri" w:hAnsi="Calibri" w:cs="Calibri"/>
          <w:sz w:val="22"/>
          <w:szCs w:val="22"/>
        </w:rPr>
        <w:t xml:space="preserve">raznolika </w:t>
      </w:r>
      <w:r w:rsidRPr="009F14EB">
        <w:rPr>
          <w:rFonts w:ascii="Calibri" w:hAnsi="Calibri" w:cs="Calibri"/>
          <w:sz w:val="22"/>
          <w:szCs w:val="22"/>
        </w:rPr>
        <w:t>družina glasbil. Pri njih zveni kar koli – les, kovina, membrana… Pri njih zazveni udarec</w:t>
      </w:r>
      <w:r>
        <w:rPr>
          <w:rFonts w:ascii="Calibri" w:hAnsi="Calibri" w:cs="Calibri"/>
          <w:sz w:val="22"/>
          <w:szCs w:val="22"/>
        </w:rPr>
        <w:t xml:space="preserve">, pa tudi </w:t>
      </w:r>
      <w:r w:rsidRPr="009F14EB">
        <w:rPr>
          <w:rFonts w:ascii="Calibri" w:hAnsi="Calibri" w:cs="Calibri"/>
          <w:sz w:val="22"/>
          <w:szCs w:val="22"/>
        </w:rPr>
        <w:t>dotik</w:t>
      </w:r>
      <w:r>
        <w:rPr>
          <w:rFonts w:ascii="Calibri" w:hAnsi="Calibri" w:cs="Calibri"/>
          <w:sz w:val="22"/>
          <w:szCs w:val="22"/>
        </w:rPr>
        <w:t>,</w:t>
      </w:r>
      <w:r w:rsidRPr="009F14EB">
        <w:rPr>
          <w:rFonts w:ascii="Calibri" w:hAnsi="Calibri" w:cs="Calibri"/>
          <w:sz w:val="22"/>
          <w:szCs w:val="22"/>
        </w:rPr>
        <w:t xml:space="preserve"> tresenje, </w:t>
      </w:r>
      <w:proofErr w:type="spellStart"/>
      <w:r w:rsidRPr="009F14EB">
        <w:rPr>
          <w:rFonts w:ascii="Calibri" w:hAnsi="Calibri" w:cs="Calibri"/>
          <w:sz w:val="22"/>
          <w:szCs w:val="22"/>
        </w:rPr>
        <w:t>drgnenje</w:t>
      </w:r>
      <w:proofErr w:type="spellEnd"/>
      <w:r w:rsidRPr="009F14EB">
        <w:rPr>
          <w:rFonts w:ascii="Calibri" w:hAnsi="Calibri" w:cs="Calibri"/>
          <w:sz w:val="22"/>
          <w:szCs w:val="22"/>
        </w:rPr>
        <w:t>, zamah… Nekatera imajo jasno določeno tonsko višino, druga so tu, da ustvarjajo ritem, tretja prinašajo barve in osupljive zvočne učinke. Precej pisana in divja druščina torej</w:t>
      </w:r>
      <w:r>
        <w:rPr>
          <w:rFonts w:ascii="Calibri" w:hAnsi="Calibri" w:cs="Calibri"/>
          <w:sz w:val="22"/>
          <w:szCs w:val="22"/>
        </w:rPr>
        <w:t>. Z</w:t>
      </w:r>
      <w:r w:rsidRPr="009F14EB">
        <w:rPr>
          <w:rFonts w:ascii="Calibri" w:hAnsi="Calibri" w:cs="Calibri"/>
          <w:sz w:val="22"/>
          <w:szCs w:val="22"/>
        </w:rPr>
        <w:t>ato ne čudi, da so jo skladatelji v orkester spuščali previdno in počasi. Dolgo so imele stalno mesto v njem zgolj pavke, druga tolkala so</w:t>
      </w:r>
      <w:r>
        <w:rPr>
          <w:rFonts w:ascii="Calibri" w:hAnsi="Calibri" w:cs="Calibri"/>
          <w:sz w:val="22"/>
          <w:szCs w:val="22"/>
        </w:rPr>
        <w:t xml:space="preserve"> se</w:t>
      </w:r>
      <w:r w:rsidRPr="009F14EB">
        <w:rPr>
          <w:rFonts w:ascii="Calibri" w:hAnsi="Calibri" w:cs="Calibri"/>
          <w:sz w:val="22"/>
          <w:szCs w:val="22"/>
        </w:rPr>
        <w:t xml:space="preserve"> z odra </w:t>
      </w:r>
      <w:r>
        <w:rPr>
          <w:rFonts w:ascii="Calibri" w:hAnsi="Calibri" w:cs="Calibri"/>
          <w:sz w:val="22"/>
          <w:szCs w:val="22"/>
        </w:rPr>
        <w:t>oglasila</w:t>
      </w:r>
      <w:r w:rsidRPr="009F14EB">
        <w:rPr>
          <w:rFonts w:ascii="Calibri" w:hAnsi="Calibri" w:cs="Calibri"/>
          <w:sz w:val="22"/>
          <w:szCs w:val="22"/>
        </w:rPr>
        <w:t xml:space="preserve"> le občasno. Na srečo je danes slika povsem drugačna: skladatelji jim zaupajo vse od mogočnih ritmičnih poudarkov, ki poslušalca vržejo s stola, do malone neslišnih zvočnih odtenkov, ki se zdijo, kot da prihajajo z nekega drugega planeta. Dob</w:t>
      </w:r>
      <w:r>
        <w:rPr>
          <w:rFonts w:ascii="Calibri" w:hAnsi="Calibri" w:cs="Calibri"/>
          <w:sz w:val="22"/>
          <w:szCs w:val="22"/>
        </w:rPr>
        <w:t>ro</w:t>
      </w:r>
      <w:r w:rsidRPr="009F14EB">
        <w:rPr>
          <w:rFonts w:ascii="Calibri" w:hAnsi="Calibri" w:cs="Calibri"/>
          <w:sz w:val="22"/>
          <w:szCs w:val="22"/>
        </w:rPr>
        <w:t xml:space="preserve">došli v širnem vesolju tolkal, polnem ritmov, barv in presenečenj! </w:t>
      </w:r>
    </w:p>
    <w:p w14:paraId="0488EF5A" w14:textId="77777777" w:rsidR="003B0E8B" w:rsidRDefault="003B0E8B" w:rsidP="003B0E8B">
      <w:pPr>
        <w:spacing w:line="276" w:lineRule="auto"/>
        <w:ind w:right="283"/>
        <w:rPr>
          <w:rFonts w:ascii="Calibri" w:hAnsi="Calibri" w:cs="Calibri"/>
          <w:color w:val="000000"/>
          <w:sz w:val="22"/>
          <w:szCs w:val="22"/>
        </w:rPr>
      </w:pPr>
    </w:p>
    <w:p w14:paraId="145303B3" w14:textId="77777777" w:rsidR="003B0E8B" w:rsidRPr="003906BC" w:rsidRDefault="003B0E8B" w:rsidP="003B0E8B">
      <w:pPr>
        <w:rPr>
          <w:rFonts w:ascii="Calibri" w:hAnsi="Calibri" w:cs="Calibri"/>
          <w:b/>
          <w:bCs/>
          <w:color w:val="000000"/>
          <w:sz w:val="22"/>
          <w:szCs w:val="22"/>
        </w:rPr>
      </w:pPr>
      <w:r w:rsidRPr="00033B06">
        <w:rPr>
          <w:rFonts w:ascii="Calibri" w:hAnsi="Calibri" w:cs="Calibri"/>
          <w:b/>
          <w:bCs/>
          <w:color w:val="000000"/>
          <w:sz w:val="22"/>
          <w:szCs w:val="22"/>
        </w:rPr>
        <w:t xml:space="preserve">Vladimir Kostadinović Iris Quintet </w:t>
      </w:r>
      <w:r>
        <w:rPr>
          <w:rFonts w:ascii="Calibri" w:hAnsi="Calibri" w:cs="Calibri"/>
          <w:b/>
          <w:bCs/>
          <w:color w:val="000000"/>
          <w:sz w:val="22"/>
          <w:szCs w:val="22"/>
        </w:rPr>
        <w:t>f</w:t>
      </w:r>
      <w:r w:rsidRPr="00033B06">
        <w:rPr>
          <w:rFonts w:ascii="Calibri" w:hAnsi="Calibri" w:cs="Calibri"/>
          <w:b/>
          <w:bCs/>
          <w:color w:val="000000"/>
          <w:sz w:val="22"/>
          <w:szCs w:val="22"/>
        </w:rPr>
        <w:t>eat. Joe Locke</w:t>
      </w:r>
      <w:r>
        <w:rPr>
          <w:rFonts w:ascii="Calibri" w:hAnsi="Calibri" w:cs="Calibri"/>
          <w:b/>
          <w:bCs/>
          <w:color w:val="000000"/>
          <w:sz w:val="22"/>
          <w:szCs w:val="22"/>
        </w:rPr>
        <w:br/>
      </w:r>
      <w:r>
        <w:rPr>
          <w:rFonts w:ascii="Calibri" w:hAnsi="Calibri" w:cs="Calibri"/>
          <w:color w:val="000000"/>
          <w:sz w:val="22"/>
          <w:szCs w:val="22"/>
        </w:rPr>
        <w:t>Jazz v Narodnem domu</w:t>
      </w:r>
      <w:r>
        <w:rPr>
          <w:rFonts w:ascii="Calibri" w:hAnsi="Calibri" w:cs="Calibri"/>
          <w:color w:val="000000"/>
          <w:sz w:val="22"/>
          <w:szCs w:val="22"/>
        </w:rPr>
        <w:br/>
      </w:r>
      <w:r>
        <w:rPr>
          <w:rFonts w:ascii="Calibri" w:hAnsi="Calibri" w:cs="Calibri"/>
          <w:b/>
          <w:bCs/>
          <w:color w:val="000000"/>
          <w:sz w:val="22"/>
          <w:szCs w:val="22"/>
        </w:rPr>
        <w:t>Mali oder Narodnega doma</w:t>
      </w:r>
    </w:p>
    <w:p w14:paraId="4FC19FC0" w14:textId="77777777" w:rsidR="003B0E8B" w:rsidRPr="003906BC" w:rsidRDefault="003B0E8B" w:rsidP="003B0E8B">
      <w:pPr>
        <w:rPr>
          <w:rFonts w:ascii="Calibri" w:hAnsi="Calibri" w:cs="Calibri"/>
          <w:b/>
          <w:bCs/>
          <w:color w:val="000000"/>
          <w:sz w:val="22"/>
          <w:szCs w:val="22"/>
        </w:rPr>
      </w:pPr>
      <w:r>
        <w:rPr>
          <w:rFonts w:ascii="Calibri" w:hAnsi="Calibri" w:cs="Calibri"/>
          <w:b/>
          <w:bCs/>
          <w:color w:val="000000"/>
          <w:sz w:val="22"/>
          <w:szCs w:val="22"/>
        </w:rPr>
        <w:t>Torek, 13</w:t>
      </w:r>
      <w:r w:rsidRPr="003906BC">
        <w:rPr>
          <w:rFonts w:ascii="Calibri" w:hAnsi="Calibri" w:cs="Calibri"/>
          <w:b/>
          <w:bCs/>
          <w:color w:val="000000"/>
          <w:sz w:val="22"/>
          <w:szCs w:val="22"/>
        </w:rPr>
        <w:t xml:space="preserve">. </w:t>
      </w:r>
      <w:r>
        <w:rPr>
          <w:rFonts w:ascii="Calibri" w:hAnsi="Calibri" w:cs="Calibri"/>
          <w:b/>
          <w:bCs/>
          <w:color w:val="000000"/>
          <w:sz w:val="22"/>
          <w:szCs w:val="22"/>
        </w:rPr>
        <w:t>o</w:t>
      </w:r>
      <w:r w:rsidRPr="003906BC">
        <w:rPr>
          <w:rFonts w:ascii="Calibri" w:hAnsi="Calibri" w:cs="Calibri"/>
          <w:b/>
          <w:bCs/>
          <w:color w:val="000000"/>
          <w:sz w:val="22"/>
          <w:szCs w:val="22"/>
        </w:rPr>
        <w:t xml:space="preserve">ktober, </w:t>
      </w:r>
      <w:r>
        <w:rPr>
          <w:rFonts w:ascii="Calibri" w:hAnsi="Calibri" w:cs="Calibri"/>
          <w:b/>
          <w:bCs/>
          <w:color w:val="000000"/>
          <w:sz w:val="22"/>
          <w:szCs w:val="22"/>
        </w:rPr>
        <w:t>20.30</w:t>
      </w:r>
    </w:p>
    <w:p w14:paraId="521A6BA8" w14:textId="77777777" w:rsidR="003B0E8B" w:rsidRPr="00033B06" w:rsidRDefault="003B0E8B" w:rsidP="003B0E8B">
      <w:pPr>
        <w:spacing w:line="276" w:lineRule="auto"/>
        <w:ind w:right="283"/>
        <w:rPr>
          <w:rFonts w:ascii="Calibri" w:hAnsi="Calibri" w:cs="Calibri"/>
          <w:color w:val="000000"/>
          <w:sz w:val="22"/>
          <w:szCs w:val="22"/>
        </w:rPr>
      </w:pPr>
      <w:r w:rsidRPr="003906BC">
        <w:rPr>
          <w:rFonts w:ascii="Calibri" w:hAnsi="Calibri" w:cs="Calibri"/>
          <w:b/>
          <w:bCs/>
          <w:color w:val="000000"/>
          <w:sz w:val="22"/>
          <w:szCs w:val="22"/>
        </w:rPr>
        <w:t>Nastopa</w:t>
      </w:r>
      <w:r>
        <w:rPr>
          <w:rFonts w:ascii="Calibri" w:hAnsi="Calibri" w:cs="Calibri"/>
          <w:b/>
          <w:bCs/>
          <w:color w:val="000000"/>
          <w:sz w:val="22"/>
          <w:szCs w:val="22"/>
        </w:rPr>
        <w:t>jo</w:t>
      </w:r>
      <w:r w:rsidRPr="003906BC">
        <w:rPr>
          <w:rFonts w:ascii="Calibri" w:hAnsi="Calibri" w:cs="Calibri"/>
          <w:b/>
          <w:bCs/>
          <w:color w:val="000000"/>
          <w:sz w:val="22"/>
          <w:szCs w:val="22"/>
        </w:rPr>
        <w:t>:</w:t>
      </w:r>
      <w:r>
        <w:rPr>
          <w:rFonts w:ascii="Calibri" w:hAnsi="Calibri" w:cs="Calibri"/>
          <w:color w:val="000000"/>
          <w:sz w:val="22"/>
          <w:szCs w:val="22"/>
        </w:rPr>
        <w:t xml:space="preserve"> </w:t>
      </w:r>
      <w:r w:rsidRPr="00033B06">
        <w:rPr>
          <w:rFonts w:ascii="Calibri" w:hAnsi="Calibri" w:cs="Calibri"/>
          <w:color w:val="000000"/>
          <w:sz w:val="22"/>
          <w:szCs w:val="22"/>
        </w:rPr>
        <w:t>Alex Sipiagin</w:t>
      </w:r>
      <w:r>
        <w:rPr>
          <w:rFonts w:ascii="Calibri" w:hAnsi="Calibri" w:cs="Calibri"/>
          <w:color w:val="000000"/>
          <w:sz w:val="22"/>
          <w:szCs w:val="22"/>
        </w:rPr>
        <w:t>;</w:t>
      </w:r>
      <w:r w:rsidRPr="00033B06">
        <w:rPr>
          <w:rFonts w:ascii="Calibri" w:hAnsi="Calibri" w:cs="Calibri"/>
          <w:color w:val="000000"/>
          <w:sz w:val="22"/>
          <w:szCs w:val="22"/>
        </w:rPr>
        <w:t xml:space="preserve"> trobenta</w:t>
      </w:r>
      <w:r>
        <w:rPr>
          <w:rFonts w:ascii="Calibri" w:hAnsi="Calibri" w:cs="Calibri"/>
          <w:color w:val="000000"/>
          <w:sz w:val="22"/>
          <w:szCs w:val="22"/>
        </w:rPr>
        <w:t xml:space="preserve">, </w:t>
      </w:r>
      <w:r w:rsidRPr="00033B06">
        <w:rPr>
          <w:rFonts w:ascii="Calibri" w:hAnsi="Calibri" w:cs="Calibri"/>
          <w:color w:val="000000"/>
          <w:sz w:val="22"/>
          <w:szCs w:val="22"/>
        </w:rPr>
        <w:t>Jaka Kopač</w:t>
      </w:r>
      <w:r>
        <w:rPr>
          <w:rFonts w:ascii="Calibri" w:hAnsi="Calibri" w:cs="Calibri"/>
          <w:color w:val="000000"/>
          <w:sz w:val="22"/>
          <w:szCs w:val="22"/>
        </w:rPr>
        <w:t>;</w:t>
      </w:r>
      <w:r w:rsidRPr="00033B06">
        <w:rPr>
          <w:rFonts w:ascii="Calibri" w:hAnsi="Calibri" w:cs="Calibri"/>
          <w:color w:val="000000"/>
          <w:sz w:val="22"/>
          <w:szCs w:val="22"/>
        </w:rPr>
        <w:t xml:space="preserve"> altovski saksofon</w:t>
      </w:r>
      <w:r>
        <w:rPr>
          <w:rFonts w:ascii="Calibri" w:hAnsi="Calibri" w:cs="Calibri"/>
          <w:color w:val="000000"/>
          <w:sz w:val="22"/>
          <w:szCs w:val="22"/>
        </w:rPr>
        <w:t xml:space="preserve">, </w:t>
      </w:r>
      <w:r w:rsidRPr="00033B06">
        <w:rPr>
          <w:rFonts w:ascii="Calibri" w:hAnsi="Calibri" w:cs="Calibri"/>
          <w:color w:val="000000"/>
          <w:sz w:val="22"/>
          <w:szCs w:val="22"/>
        </w:rPr>
        <w:t>Joe Locke</w:t>
      </w:r>
      <w:r>
        <w:rPr>
          <w:rFonts w:ascii="Calibri" w:hAnsi="Calibri" w:cs="Calibri"/>
          <w:color w:val="000000"/>
          <w:sz w:val="22"/>
          <w:szCs w:val="22"/>
        </w:rPr>
        <w:t>;</w:t>
      </w:r>
      <w:r w:rsidRPr="00033B06">
        <w:rPr>
          <w:rFonts w:ascii="Calibri" w:hAnsi="Calibri" w:cs="Calibri"/>
          <w:color w:val="000000"/>
          <w:sz w:val="22"/>
          <w:szCs w:val="22"/>
        </w:rPr>
        <w:t xml:space="preserve"> vibrafon</w:t>
      </w:r>
      <w:r>
        <w:rPr>
          <w:rFonts w:ascii="Calibri" w:hAnsi="Calibri" w:cs="Calibri"/>
          <w:color w:val="000000"/>
          <w:sz w:val="22"/>
          <w:szCs w:val="22"/>
        </w:rPr>
        <w:t xml:space="preserve">, </w:t>
      </w:r>
      <w:r w:rsidRPr="00033B06">
        <w:rPr>
          <w:rFonts w:ascii="Calibri" w:hAnsi="Calibri" w:cs="Calibri"/>
          <w:color w:val="000000"/>
          <w:sz w:val="22"/>
          <w:szCs w:val="22"/>
        </w:rPr>
        <w:t>Joshua Ginsburg</w:t>
      </w:r>
      <w:r>
        <w:rPr>
          <w:rFonts w:ascii="Calibri" w:hAnsi="Calibri" w:cs="Calibri"/>
          <w:color w:val="000000"/>
          <w:sz w:val="22"/>
          <w:szCs w:val="22"/>
        </w:rPr>
        <w:t xml:space="preserve">; </w:t>
      </w:r>
      <w:r w:rsidRPr="00033B06">
        <w:rPr>
          <w:rFonts w:ascii="Calibri" w:hAnsi="Calibri" w:cs="Calibri"/>
          <w:color w:val="000000"/>
          <w:sz w:val="22"/>
          <w:szCs w:val="22"/>
        </w:rPr>
        <w:t>kontrabas</w:t>
      </w:r>
      <w:r>
        <w:rPr>
          <w:rFonts w:ascii="Calibri" w:hAnsi="Calibri" w:cs="Calibri"/>
          <w:color w:val="000000"/>
          <w:sz w:val="22"/>
          <w:szCs w:val="22"/>
        </w:rPr>
        <w:t>,</w:t>
      </w:r>
    </w:p>
    <w:p w14:paraId="5AA0DCE1" w14:textId="77777777" w:rsidR="003B0E8B" w:rsidRDefault="003B0E8B" w:rsidP="003B0E8B">
      <w:pPr>
        <w:spacing w:line="276" w:lineRule="auto"/>
        <w:ind w:right="283"/>
        <w:rPr>
          <w:rFonts w:ascii="Calibri" w:hAnsi="Calibri" w:cs="Calibri"/>
          <w:color w:val="000000"/>
          <w:sz w:val="22"/>
          <w:szCs w:val="22"/>
        </w:rPr>
      </w:pPr>
      <w:r w:rsidRPr="00033B06">
        <w:rPr>
          <w:rFonts w:ascii="Calibri" w:hAnsi="Calibri" w:cs="Calibri"/>
          <w:color w:val="000000"/>
          <w:sz w:val="22"/>
          <w:szCs w:val="22"/>
        </w:rPr>
        <w:t>Vladimir Kostadinović</w:t>
      </w:r>
      <w:r>
        <w:rPr>
          <w:rFonts w:ascii="Calibri" w:hAnsi="Calibri" w:cs="Calibri"/>
          <w:color w:val="000000"/>
          <w:sz w:val="22"/>
          <w:szCs w:val="22"/>
        </w:rPr>
        <w:t xml:space="preserve">; </w:t>
      </w:r>
      <w:r w:rsidRPr="00033B06">
        <w:rPr>
          <w:rFonts w:ascii="Calibri" w:hAnsi="Calibri" w:cs="Calibri"/>
          <w:color w:val="000000"/>
          <w:sz w:val="22"/>
          <w:szCs w:val="22"/>
        </w:rPr>
        <w:t>bobni</w:t>
      </w:r>
    </w:p>
    <w:p w14:paraId="68467D33" w14:textId="77777777" w:rsidR="003B0E8B" w:rsidRPr="00033B06" w:rsidRDefault="003B0E8B" w:rsidP="003B0E8B">
      <w:pPr>
        <w:spacing w:line="276" w:lineRule="auto"/>
        <w:ind w:right="283"/>
        <w:rPr>
          <w:rFonts w:ascii="Calibri" w:hAnsi="Calibri" w:cs="Calibri"/>
          <w:color w:val="000000"/>
          <w:sz w:val="22"/>
          <w:szCs w:val="22"/>
        </w:rPr>
      </w:pPr>
    </w:p>
    <w:p w14:paraId="733E0915" w14:textId="77777777" w:rsidR="003B0E8B" w:rsidRPr="00033B06" w:rsidRDefault="003B0E8B" w:rsidP="003B0E8B">
      <w:pPr>
        <w:spacing w:line="276" w:lineRule="auto"/>
        <w:ind w:right="283"/>
        <w:rPr>
          <w:rFonts w:ascii="Calibri" w:hAnsi="Calibri" w:cs="Calibri"/>
          <w:color w:val="000000"/>
          <w:sz w:val="22"/>
          <w:szCs w:val="22"/>
        </w:rPr>
      </w:pPr>
      <w:r w:rsidRPr="00033B06">
        <w:rPr>
          <w:rFonts w:ascii="Calibri" w:hAnsi="Calibri" w:cs="Calibri"/>
          <w:color w:val="000000"/>
          <w:sz w:val="22"/>
          <w:szCs w:val="22"/>
        </w:rPr>
        <w:t xml:space="preserve">Če bi bil 46-letni Vladimir Kostadinović Američan in ne v Avstriji živeči Srb, bi bil po vsem svetu znan kot energičen, vsestranski in skladateljsko ustvarjalen bobnarski virtuoz. V resnici pa so ga najbolje sprejeli prav na izjemno tekmovalni newyorški sceni, kjer že dolgo velja za »enega njihovih«, kar </w:t>
      </w:r>
      <w:r>
        <w:rPr>
          <w:rFonts w:ascii="Calibri" w:hAnsi="Calibri" w:cs="Calibri"/>
          <w:color w:val="000000"/>
          <w:sz w:val="22"/>
          <w:szCs w:val="22"/>
        </w:rPr>
        <w:t xml:space="preserve">je </w:t>
      </w:r>
      <w:r w:rsidRPr="00033B06">
        <w:rPr>
          <w:rFonts w:ascii="Calibri" w:hAnsi="Calibri" w:cs="Calibri"/>
          <w:color w:val="000000"/>
          <w:sz w:val="22"/>
          <w:szCs w:val="22"/>
        </w:rPr>
        <w:t>posebno priznanje, še posebej za nekoga, ki deluje pretežno v mainstreamu, ki temelji na bebopu. Tako kot njegov debitantski album je bil tudi album Iris, ki ga bo predstavil v Mariboru, posnet v Velikem jabolku z vrhunsko zasedbo: Chris Potter/Ben Wendel (saksofon), Alex Sipiagin (trobenta), Joe Locke (vibrafon), Geoff Keezer (klavir) in Matt Brewer (bas).</w:t>
      </w:r>
    </w:p>
    <w:p w14:paraId="2DEF58A0" w14:textId="77777777" w:rsidR="003B0E8B" w:rsidRPr="00033B06" w:rsidRDefault="003B0E8B" w:rsidP="003B0E8B">
      <w:pPr>
        <w:spacing w:line="276" w:lineRule="auto"/>
        <w:ind w:right="283"/>
        <w:rPr>
          <w:rFonts w:ascii="Calibri" w:hAnsi="Calibri" w:cs="Calibri"/>
          <w:color w:val="000000"/>
          <w:sz w:val="22"/>
          <w:szCs w:val="22"/>
        </w:rPr>
      </w:pPr>
      <w:r w:rsidRPr="00033B06">
        <w:rPr>
          <w:rFonts w:ascii="Calibri" w:hAnsi="Calibri" w:cs="Calibri"/>
          <w:color w:val="000000"/>
          <w:sz w:val="22"/>
          <w:szCs w:val="22"/>
        </w:rPr>
        <w:t>»Želim najti ravnovesje med družino in glasbo, kar je velik izziv, ko si nenehno na poti,« pojasnjuje Vladimir, med prijatelji znan kot »Krcko«. Izziv je resnično velik, saj oktobrska evropska turneja šteje 15 koncertov, nato pa se podaja še na Japonsko. Zato je album poimenovan po njegovi hčerki in posvečen njegovi ženi – pri čemer se Krcko na albumu ne predstavi le kot bobnar z izjemno občutljivostjo in avtoriteto, temveč tudi kot prepričljiv skladatelj in vodja skupine. Revija DownBeat je album uvrstila med najboljše jazzovske albume leta 2025.</w:t>
      </w:r>
    </w:p>
    <w:p w14:paraId="5227BE7A" w14:textId="77777777" w:rsidR="003B0E8B" w:rsidRDefault="003B0E8B" w:rsidP="003B0E8B">
      <w:pPr>
        <w:spacing w:line="276" w:lineRule="auto"/>
        <w:ind w:right="283"/>
        <w:rPr>
          <w:rFonts w:ascii="Calibri" w:hAnsi="Calibri" w:cs="Calibri"/>
          <w:color w:val="000000"/>
          <w:sz w:val="22"/>
          <w:szCs w:val="22"/>
        </w:rPr>
      </w:pPr>
      <w:r w:rsidRPr="00033B06">
        <w:rPr>
          <w:rFonts w:ascii="Calibri" w:hAnsi="Calibri" w:cs="Calibri"/>
          <w:color w:val="000000"/>
          <w:sz w:val="22"/>
          <w:szCs w:val="22"/>
        </w:rPr>
        <w:t>Nastope kvinteta zaznamujejo močna energija, prefinjena glasbena komunikacija in živahen ansambelski zvok, kar zagotavlja močno koncertno izkušnjo tako za predano jazzovsko občinstvo kot za nove poslušalce</w:t>
      </w:r>
      <w:r>
        <w:rPr>
          <w:rFonts w:ascii="Calibri" w:hAnsi="Calibri" w:cs="Calibri"/>
          <w:color w:val="000000"/>
          <w:sz w:val="22"/>
          <w:szCs w:val="22"/>
        </w:rPr>
        <w:t>.</w:t>
      </w:r>
    </w:p>
    <w:p w14:paraId="59C32BAE" w14:textId="77777777" w:rsidR="003B0E8B" w:rsidRDefault="003B0E8B" w:rsidP="003B0E8B">
      <w:pPr>
        <w:spacing w:line="276" w:lineRule="auto"/>
        <w:ind w:right="283"/>
        <w:rPr>
          <w:rFonts w:ascii="Calibri" w:hAnsi="Calibri" w:cs="Calibri"/>
          <w:color w:val="000000"/>
          <w:sz w:val="22"/>
          <w:szCs w:val="22"/>
        </w:rPr>
      </w:pPr>
    </w:p>
    <w:p w14:paraId="2F6F987D" w14:textId="77777777" w:rsidR="003B0E8B" w:rsidRPr="003906BC" w:rsidRDefault="003B0E8B" w:rsidP="003B0E8B">
      <w:pPr>
        <w:rPr>
          <w:rFonts w:ascii="Calibri" w:hAnsi="Calibri" w:cs="Calibri"/>
          <w:b/>
          <w:bCs/>
          <w:color w:val="000000"/>
          <w:sz w:val="22"/>
          <w:szCs w:val="22"/>
        </w:rPr>
      </w:pPr>
      <w:r w:rsidRPr="00033B06">
        <w:rPr>
          <w:rFonts w:ascii="Calibri" w:hAnsi="Calibri" w:cs="Calibri"/>
          <w:b/>
          <w:bCs/>
          <w:color w:val="000000"/>
          <w:sz w:val="22"/>
          <w:szCs w:val="22"/>
        </w:rPr>
        <w:lastRenderedPageBreak/>
        <w:t>Barcelona Gipsy balKan Orchestra</w:t>
      </w:r>
      <w:r>
        <w:rPr>
          <w:rFonts w:ascii="Calibri" w:hAnsi="Calibri" w:cs="Calibri"/>
          <w:b/>
          <w:bCs/>
          <w:color w:val="000000"/>
          <w:sz w:val="22"/>
          <w:szCs w:val="22"/>
        </w:rPr>
        <w:br/>
      </w:r>
      <w:r>
        <w:rPr>
          <w:rFonts w:ascii="Calibri" w:hAnsi="Calibri" w:cs="Calibri"/>
          <w:color w:val="000000"/>
          <w:sz w:val="22"/>
          <w:szCs w:val="22"/>
        </w:rPr>
        <w:t>Koncert, Lent po Lentu</w:t>
      </w:r>
      <w:r>
        <w:rPr>
          <w:rFonts w:ascii="Calibri" w:hAnsi="Calibri" w:cs="Calibri"/>
          <w:color w:val="000000"/>
          <w:sz w:val="22"/>
          <w:szCs w:val="22"/>
        </w:rPr>
        <w:br/>
      </w:r>
      <w:r>
        <w:rPr>
          <w:rFonts w:ascii="Calibri" w:hAnsi="Calibri" w:cs="Calibri"/>
          <w:b/>
          <w:bCs/>
          <w:color w:val="000000"/>
          <w:sz w:val="22"/>
          <w:szCs w:val="22"/>
        </w:rPr>
        <w:t>Dvorana generala Maistra</w:t>
      </w:r>
    </w:p>
    <w:p w14:paraId="6739CAED" w14:textId="77777777" w:rsidR="003B0E8B" w:rsidRPr="003906BC" w:rsidRDefault="003B0E8B" w:rsidP="003B0E8B">
      <w:pPr>
        <w:rPr>
          <w:rFonts w:ascii="Calibri" w:hAnsi="Calibri" w:cs="Calibri"/>
          <w:b/>
          <w:bCs/>
          <w:color w:val="000000"/>
          <w:sz w:val="22"/>
          <w:szCs w:val="22"/>
        </w:rPr>
      </w:pPr>
      <w:r>
        <w:rPr>
          <w:rFonts w:ascii="Calibri" w:hAnsi="Calibri" w:cs="Calibri"/>
          <w:b/>
          <w:bCs/>
          <w:color w:val="000000"/>
          <w:sz w:val="22"/>
          <w:szCs w:val="22"/>
        </w:rPr>
        <w:t>Sreda, 14</w:t>
      </w:r>
      <w:r w:rsidRPr="003906BC">
        <w:rPr>
          <w:rFonts w:ascii="Calibri" w:hAnsi="Calibri" w:cs="Calibri"/>
          <w:b/>
          <w:bCs/>
          <w:color w:val="000000"/>
          <w:sz w:val="22"/>
          <w:szCs w:val="22"/>
        </w:rPr>
        <w:t xml:space="preserve">. </w:t>
      </w:r>
      <w:r>
        <w:rPr>
          <w:rFonts w:ascii="Calibri" w:hAnsi="Calibri" w:cs="Calibri"/>
          <w:b/>
          <w:bCs/>
          <w:color w:val="000000"/>
          <w:sz w:val="22"/>
          <w:szCs w:val="22"/>
        </w:rPr>
        <w:t>o</w:t>
      </w:r>
      <w:r w:rsidRPr="003906BC">
        <w:rPr>
          <w:rFonts w:ascii="Calibri" w:hAnsi="Calibri" w:cs="Calibri"/>
          <w:b/>
          <w:bCs/>
          <w:color w:val="000000"/>
          <w:sz w:val="22"/>
          <w:szCs w:val="22"/>
        </w:rPr>
        <w:t xml:space="preserve">ktober, </w:t>
      </w:r>
      <w:r>
        <w:rPr>
          <w:rFonts w:ascii="Calibri" w:hAnsi="Calibri" w:cs="Calibri"/>
          <w:b/>
          <w:bCs/>
          <w:color w:val="000000"/>
          <w:sz w:val="22"/>
          <w:szCs w:val="22"/>
        </w:rPr>
        <w:t>20.30</w:t>
      </w:r>
    </w:p>
    <w:p w14:paraId="2F2AC5EF" w14:textId="77777777" w:rsidR="003B0E8B" w:rsidRDefault="003B0E8B" w:rsidP="003B0E8B">
      <w:pPr>
        <w:spacing w:line="276" w:lineRule="auto"/>
        <w:ind w:right="283"/>
        <w:rPr>
          <w:rFonts w:ascii="Calibri" w:hAnsi="Calibri" w:cs="Calibri"/>
          <w:color w:val="000000"/>
          <w:sz w:val="22"/>
          <w:szCs w:val="22"/>
        </w:rPr>
      </w:pPr>
      <w:r w:rsidRPr="003906BC">
        <w:rPr>
          <w:rFonts w:ascii="Calibri" w:hAnsi="Calibri" w:cs="Calibri"/>
          <w:b/>
          <w:bCs/>
          <w:color w:val="000000"/>
          <w:sz w:val="22"/>
          <w:szCs w:val="22"/>
        </w:rPr>
        <w:t>Nastopa</w:t>
      </w:r>
      <w:r>
        <w:rPr>
          <w:rFonts w:ascii="Calibri" w:hAnsi="Calibri" w:cs="Calibri"/>
          <w:b/>
          <w:bCs/>
          <w:color w:val="000000"/>
          <w:sz w:val="22"/>
          <w:szCs w:val="22"/>
        </w:rPr>
        <w:t>jo</w:t>
      </w:r>
      <w:r w:rsidRPr="003906BC">
        <w:rPr>
          <w:rFonts w:ascii="Calibri" w:hAnsi="Calibri" w:cs="Calibri"/>
          <w:b/>
          <w:bCs/>
          <w:color w:val="000000"/>
          <w:sz w:val="22"/>
          <w:szCs w:val="22"/>
        </w:rPr>
        <w:t>:</w:t>
      </w:r>
      <w:r>
        <w:rPr>
          <w:rFonts w:ascii="Calibri" w:hAnsi="Calibri" w:cs="Calibri"/>
          <w:color w:val="000000"/>
          <w:sz w:val="22"/>
          <w:szCs w:val="22"/>
        </w:rPr>
        <w:t xml:space="preserve"> </w:t>
      </w:r>
      <w:r w:rsidRPr="00033B06">
        <w:rPr>
          <w:rFonts w:ascii="Calibri" w:hAnsi="Calibri" w:cs="Calibri"/>
          <w:color w:val="000000"/>
          <w:sz w:val="22"/>
          <w:szCs w:val="22"/>
        </w:rPr>
        <w:t>Margherita Abita</w:t>
      </w:r>
      <w:r>
        <w:rPr>
          <w:rFonts w:ascii="Calibri" w:hAnsi="Calibri" w:cs="Calibri"/>
          <w:color w:val="000000"/>
          <w:sz w:val="22"/>
          <w:szCs w:val="22"/>
        </w:rPr>
        <w:t xml:space="preserve">; vokal, </w:t>
      </w:r>
      <w:r w:rsidRPr="00033B06">
        <w:rPr>
          <w:rFonts w:ascii="Calibri" w:hAnsi="Calibri" w:cs="Calibri"/>
          <w:color w:val="000000"/>
          <w:sz w:val="22"/>
          <w:szCs w:val="22"/>
        </w:rPr>
        <w:t>Julien Chanal;</w:t>
      </w:r>
      <w:r>
        <w:rPr>
          <w:rFonts w:ascii="Calibri" w:hAnsi="Calibri" w:cs="Calibri"/>
          <w:color w:val="000000"/>
          <w:sz w:val="22"/>
          <w:szCs w:val="22"/>
        </w:rPr>
        <w:t xml:space="preserve"> </w:t>
      </w:r>
      <w:r w:rsidRPr="00033B06">
        <w:rPr>
          <w:rFonts w:ascii="Calibri" w:hAnsi="Calibri" w:cs="Calibri"/>
          <w:color w:val="000000"/>
          <w:sz w:val="22"/>
          <w:szCs w:val="22"/>
        </w:rPr>
        <w:t>kitara</w:t>
      </w:r>
      <w:r>
        <w:rPr>
          <w:rFonts w:ascii="Calibri" w:hAnsi="Calibri" w:cs="Calibri"/>
          <w:color w:val="000000"/>
          <w:sz w:val="22"/>
          <w:szCs w:val="22"/>
        </w:rPr>
        <w:t xml:space="preserve">, </w:t>
      </w:r>
      <w:r w:rsidRPr="00033B06">
        <w:rPr>
          <w:rFonts w:ascii="Calibri" w:hAnsi="Calibri" w:cs="Calibri"/>
          <w:color w:val="000000"/>
          <w:sz w:val="22"/>
          <w:szCs w:val="22"/>
        </w:rPr>
        <w:t>Fernando Salinas; harmonika</w:t>
      </w:r>
      <w:r>
        <w:rPr>
          <w:rFonts w:ascii="Calibri" w:hAnsi="Calibri" w:cs="Calibri"/>
          <w:color w:val="000000"/>
          <w:sz w:val="22"/>
          <w:szCs w:val="22"/>
        </w:rPr>
        <w:t xml:space="preserve">, </w:t>
      </w:r>
      <w:r w:rsidRPr="00033B06">
        <w:rPr>
          <w:rFonts w:ascii="Calibri" w:hAnsi="Calibri" w:cs="Calibri"/>
          <w:color w:val="000000"/>
          <w:sz w:val="22"/>
          <w:szCs w:val="22"/>
        </w:rPr>
        <w:t>Xavi Pendón; klarinet</w:t>
      </w:r>
      <w:r>
        <w:rPr>
          <w:rFonts w:ascii="Calibri" w:hAnsi="Calibri" w:cs="Calibri"/>
          <w:color w:val="000000"/>
          <w:sz w:val="22"/>
          <w:szCs w:val="22"/>
        </w:rPr>
        <w:t xml:space="preserve">, </w:t>
      </w:r>
      <w:r w:rsidRPr="00033B06">
        <w:rPr>
          <w:rFonts w:ascii="Calibri" w:hAnsi="Calibri" w:cs="Calibri"/>
          <w:color w:val="000000"/>
          <w:sz w:val="22"/>
          <w:szCs w:val="22"/>
        </w:rPr>
        <w:t>Pere Nolasc Turu; violina</w:t>
      </w:r>
      <w:r>
        <w:rPr>
          <w:rFonts w:ascii="Calibri" w:hAnsi="Calibri" w:cs="Calibri"/>
          <w:color w:val="000000"/>
          <w:sz w:val="22"/>
          <w:szCs w:val="22"/>
        </w:rPr>
        <w:t xml:space="preserve">, </w:t>
      </w:r>
      <w:r w:rsidRPr="00033B06">
        <w:rPr>
          <w:rFonts w:ascii="Calibri" w:hAnsi="Calibri" w:cs="Calibri"/>
          <w:color w:val="000000"/>
          <w:sz w:val="22"/>
          <w:szCs w:val="22"/>
        </w:rPr>
        <w:t>Ivan Kovačević; kontrabas</w:t>
      </w:r>
      <w:r>
        <w:rPr>
          <w:rFonts w:ascii="Calibri" w:hAnsi="Calibri" w:cs="Calibri"/>
          <w:color w:val="000000"/>
          <w:sz w:val="22"/>
          <w:szCs w:val="22"/>
        </w:rPr>
        <w:t xml:space="preserve">, </w:t>
      </w:r>
      <w:r w:rsidRPr="00033B06">
        <w:rPr>
          <w:rFonts w:ascii="Calibri" w:hAnsi="Calibri" w:cs="Calibri"/>
          <w:color w:val="000000"/>
          <w:sz w:val="22"/>
          <w:szCs w:val="22"/>
        </w:rPr>
        <w:t>Albert Enkaminanko; tolkala</w:t>
      </w:r>
    </w:p>
    <w:p w14:paraId="16F82184" w14:textId="77777777" w:rsidR="003B0E8B" w:rsidRPr="009F14EB" w:rsidRDefault="003B0E8B" w:rsidP="003B0E8B">
      <w:pPr>
        <w:spacing w:line="276" w:lineRule="auto"/>
        <w:ind w:right="283"/>
        <w:rPr>
          <w:rFonts w:ascii="Calibri" w:hAnsi="Calibri" w:cs="Calibri"/>
          <w:color w:val="000000"/>
          <w:sz w:val="22"/>
          <w:szCs w:val="22"/>
        </w:rPr>
      </w:pPr>
    </w:p>
    <w:p w14:paraId="482A8790" w14:textId="77777777" w:rsidR="003B0E8B" w:rsidRPr="001F32B3" w:rsidRDefault="003B0E8B" w:rsidP="003B0E8B">
      <w:pPr>
        <w:autoSpaceDE w:val="0"/>
        <w:autoSpaceDN w:val="0"/>
        <w:adjustRightInd w:val="0"/>
        <w:rPr>
          <w:rFonts w:ascii="Calibri" w:eastAsia="Calibri" w:hAnsi="Calibri" w:cs="Calibri"/>
          <w:sz w:val="22"/>
          <w:szCs w:val="22"/>
          <w:lang w:val="sl-SI"/>
        </w:rPr>
      </w:pPr>
      <w:r w:rsidRPr="001F32B3">
        <w:rPr>
          <w:rFonts w:ascii="Calibri" w:eastAsia="Calibri" w:hAnsi="Calibri" w:cs="Calibri"/>
          <w:sz w:val="22"/>
          <w:szCs w:val="22"/>
          <w:lang w:val="sl-SI"/>
        </w:rPr>
        <w:t xml:space="preserve">Balkan, Sredozemlje, Bližnji vzhod in ščepec </w:t>
      </w:r>
      <w:proofErr w:type="spellStart"/>
      <w:r w:rsidRPr="001F32B3">
        <w:rPr>
          <w:rFonts w:ascii="Calibri" w:eastAsia="Calibri" w:hAnsi="Calibri" w:cs="Calibri"/>
          <w:sz w:val="22"/>
          <w:szCs w:val="22"/>
          <w:lang w:val="sl-SI"/>
        </w:rPr>
        <w:t>klezmerja</w:t>
      </w:r>
      <w:proofErr w:type="spellEnd"/>
      <w:r w:rsidRPr="001F32B3">
        <w:rPr>
          <w:rFonts w:ascii="Calibri" w:eastAsia="Calibri" w:hAnsi="Calibri" w:cs="Calibri"/>
          <w:sz w:val="22"/>
          <w:szCs w:val="22"/>
          <w:lang w:val="sl-SI"/>
        </w:rPr>
        <w:t xml:space="preserve"> v enem samem silovitem in eksplozivnem vrtincu, ki odpihne še zadnje predsodke o ljudski glasbi in krepko pospeši pulz. Barcelona </w:t>
      </w:r>
      <w:proofErr w:type="spellStart"/>
      <w:r w:rsidRPr="001F32B3">
        <w:rPr>
          <w:rFonts w:ascii="Calibri" w:eastAsia="Calibri" w:hAnsi="Calibri" w:cs="Calibri"/>
          <w:sz w:val="22"/>
          <w:szCs w:val="22"/>
          <w:lang w:val="sl-SI"/>
        </w:rPr>
        <w:t>Gipsy</w:t>
      </w:r>
      <w:proofErr w:type="spellEnd"/>
      <w:r w:rsidRPr="001F32B3">
        <w:rPr>
          <w:rFonts w:ascii="Calibri" w:eastAsia="Calibri" w:hAnsi="Calibri" w:cs="Calibri"/>
          <w:sz w:val="22"/>
          <w:szCs w:val="22"/>
          <w:lang w:val="sl-SI"/>
        </w:rPr>
        <w:t xml:space="preserve"> </w:t>
      </w:r>
      <w:proofErr w:type="spellStart"/>
      <w:r w:rsidRPr="001F32B3">
        <w:rPr>
          <w:rFonts w:ascii="Calibri" w:eastAsia="Calibri" w:hAnsi="Calibri" w:cs="Calibri"/>
          <w:sz w:val="22"/>
          <w:szCs w:val="22"/>
          <w:lang w:val="sl-SI"/>
        </w:rPr>
        <w:t>balKan</w:t>
      </w:r>
      <w:proofErr w:type="spellEnd"/>
      <w:r w:rsidRPr="001F32B3">
        <w:rPr>
          <w:rFonts w:ascii="Calibri" w:eastAsia="Calibri" w:hAnsi="Calibri" w:cs="Calibri"/>
          <w:sz w:val="22"/>
          <w:szCs w:val="22"/>
          <w:lang w:val="sl-SI"/>
        </w:rPr>
        <w:t xml:space="preserve"> </w:t>
      </w:r>
      <w:proofErr w:type="spellStart"/>
      <w:r w:rsidRPr="001F32B3">
        <w:rPr>
          <w:rFonts w:ascii="Calibri" w:eastAsia="Calibri" w:hAnsi="Calibri" w:cs="Calibri"/>
          <w:sz w:val="22"/>
          <w:szCs w:val="22"/>
          <w:lang w:val="sl-SI"/>
        </w:rPr>
        <w:t>Orchestra</w:t>
      </w:r>
      <w:proofErr w:type="spellEnd"/>
      <w:r w:rsidRPr="001F32B3">
        <w:rPr>
          <w:rFonts w:ascii="Calibri" w:eastAsia="Calibri" w:hAnsi="Calibri" w:cs="Calibri"/>
          <w:sz w:val="22"/>
          <w:szCs w:val="22"/>
          <w:lang w:val="sl-SI"/>
        </w:rPr>
        <w:t>, sedmerica glasbenikov različnih narodnosti, iz bogate zakladnice romske, balkanske, mediteranske in vzhodnoevropske glasbe ustvarja samosvoj zvok, v katerem se prepletata virtuoznost in nebrzdana energija. »</w:t>
      </w:r>
      <w:r w:rsidRPr="001F32B3">
        <w:rPr>
          <w:rFonts w:ascii="Calibri" w:eastAsia="Calibri" w:hAnsi="Calibri" w:cs="Calibri"/>
          <w:i/>
          <w:iCs/>
          <w:sz w:val="22"/>
          <w:szCs w:val="22"/>
          <w:lang w:val="sl-SI"/>
        </w:rPr>
        <w:t>Njihova moč je v ravnovesju med prefinjenostjo in ognjem,«</w:t>
      </w:r>
      <w:r w:rsidRPr="001F32B3">
        <w:rPr>
          <w:rFonts w:ascii="Calibri" w:eastAsia="Calibri" w:hAnsi="Calibri" w:cs="Calibri"/>
          <w:sz w:val="22"/>
          <w:szCs w:val="22"/>
          <w:lang w:val="sl-SI"/>
        </w:rPr>
        <w:t xml:space="preserve"> je po letošnjem odmevnem nastopu na festivalu </w:t>
      </w:r>
      <w:proofErr w:type="spellStart"/>
      <w:r w:rsidRPr="001F32B3">
        <w:rPr>
          <w:rFonts w:ascii="Calibri" w:eastAsia="Calibri" w:hAnsi="Calibri" w:cs="Calibri"/>
          <w:sz w:val="22"/>
          <w:szCs w:val="22"/>
          <w:lang w:val="sl-SI"/>
        </w:rPr>
        <w:t>Jazzablanca</w:t>
      </w:r>
      <w:proofErr w:type="spellEnd"/>
      <w:r w:rsidRPr="001F32B3">
        <w:rPr>
          <w:rFonts w:ascii="Calibri" w:eastAsia="Calibri" w:hAnsi="Calibri" w:cs="Calibri"/>
          <w:sz w:val="22"/>
          <w:szCs w:val="22"/>
          <w:lang w:val="sl-SI"/>
        </w:rPr>
        <w:t xml:space="preserve"> zapisal kritik. Mi dodajamo, da nas čaka koncert, ob katerem bo težko ostati pri miru.</w:t>
      </w:r>
    </w:p>
    <w:p w14:paraId="229F8B83" w14:textId="77777777" w:rsidR="003B0E8B" w:rsidRPr="009F14EB" w:rsidRDefault="003B0E8B" w:rsidP="003B0E8B">
      <w:pPr>
        <w:rPr>
          <w:rFonts w:ascii="Calibri" w:hAnsi="Calibri" w:cs="Calibri"/>
          <w:b/>
          <w:bCs/>
          <w:color w:val="000000"/>
          <w:sz w:val="22"/>
          <w:szCs w:val="22"/>
        </w:rPr>
      </w:pPr>
    </w:p>
    <w:p w14:paraId="5DB7DF27" w14:textId="77777777" w:rsidR="003B0E8B" w:rsidRDefault="003B0E8B" w:rsidP="003B0E8B">
      <w:pPr>
        <w:rPr>
          <w:rFonts w:ascii="Calibri" w:hAnsi="Calibri" w:cs="Calibri"/>
          <w:b/>
          <w:bCs/>
          <w:color w:val="000000"/>
          <w:sz w:val="22"/>
          <w:szCs w:val="22"/>
        </w:rPr>
      </w:pPr>
    </w:p>
    <w:p w14:paraId="71F8CEB4" w14:textId="77777777" w:rsidR="003B0E8B" w:rsidRPr="003906BC" w:rsidRDefault="003B0E8B" w:rsidP="003B0E8B">
      <w:pPr>
        <w:rPr>
          <w:rFonts w:ascii="Calibri" w:hAnsi="Calibri" w:cs="Calibri"/>
          <w:b/>
          <w:bCs/>
          <w:color w:val="000000"/>
          <w:sz w:val="22"/>
          <w:szCs w:val="22"/>
        </w:rPr>
      </w:pPr>
      <w:r w:rsidRPr="00033B06">
        <w:rPr>
          <w:rFonts w:ascii="Calibri" w:hAnsi="Calibri" w:cs="Calibri"/>
          <w:b/>
          <w:bCs/>
          <w:color w:val="000000"/>
          <w:sz w:val="22"/>
          <w:szCs w:val="22"/>
        </w:rPr>
        <w:t xml:space="preserve">The Thinkers </w:t>
      </w:r>
      <w:r>
        <w:rPr>
          <w:rFonts w:ascii="Calibri" w:hAnsi="Calibri" w:cs="Calibri"/>
          <w:b/>
          <w:bCs/>
          <w:color w:val="000000"/>
          <w:sz w:val="22"/>
          <w:szCs w:val="22"/>
        </w:rPr>
        <w:t>f</w:t>
      </w:r>
      <w:r w:rsidRPr="00033B06">
        <w:rPr>
          <w:rFonts w:ascii="Calibri" w:hAnsi="Calibri" w:cs="Calibri"/>
          <w:b/>
          <w:bCs/>
          <w:color w:val="000000"/>
          <w:sz w:val="22"/>
          <w:szCs w:val="22"/>
        </w:rPr>
        <w:t>eat. Mat Maneri</w:t>
      </w:r>
      <w:r>
        <w:rPr>
          <w:rFonts w:ascii="Calibri" w:hAnsi="Calibri" w:cs="Calibri"/>
          <w:b/>
          <w:bCs/>
          <w:color w:val="000000"/>
          <w:sz w:val="22"/>
          <w:szCs w:val="22"/>
        </w:rPr>
        <w:br/>
      </w:r>
      <w:r>
        <w:rPr>
          <w:rFonts w:ascii="Calibri" w:hAnsi="Calibri" w:cs="Calibri"/>
          <w:color w:val="000000"/>
          <w:sz w:val="22"/>
          <w:szCs w:val="22"/>
        </w:rPr>
        <w:t>Jazz v Narodnem domu</w:t>
      </w:r>
      <w:r>
        <w:rPr>
          <w:rFonts w:ascii="Calibri" w:hAnsi="Calibri" w:cs="Calibri"/>
          <w:color w:val="000000"/>
          <w:sz w:val="22"/>
          <w:szCs w:val="22"/>
        </w:rPr>
        <w:br/>
      </w:r>
      <w:r>
        <w:rPr>
          <w:rFonts w:ascii="Calibri" w:hAnsi="Calibri" w:cs="Calibri"/>
          <w:b/>
          <w:bCs/>
          <w:color w:val="000000"/>
          <w:sz w:val="22"/>
          <w:szCs w:val="22"/>
        </w:rPr>
        <w:t>Mali oder Narodnega doma</w:t>
      </w:r>
    </w:p>
    <w:p w14:paraId="711ED309" w14:textId="77777777" w:rsidR="003B0E8B" w:rsidRPr="003906BC" w:rsidRDefault="003B0E8B" w:rsidP="003B0E8B">
      <w:pPr>
        <w:rPr>
          <w:rFonts w:ascii="Calibri" w:hAnsi="Calibri" w:cs="Calibri"/>
          <w:b/>
          <w:bCs/>
          <w:color w:val="000000"/>
          <w:sz w:val="22"/>
          <w:szCs w:val="22"/>
        </w:rPr>
      </w:pPr>
      <w:r>
        <w:rPr>
          <w:rFonts w:ascii="Calibri" w:hAnsi="Calibri" w:cs="Calibri"/>
          <w:b/>
          <w:bCs/>
          <w:color w:val="000000"/>
          <w:sz w:val="22"/>
          <w:szCs w:val="22"/>
        </w:rPr>
        <w:t>Torek, 27</w:t>
      </w:r>
      <w:r w:rsidRPr="003906BC">
        <w:rPr>
          <w:rFonts w:ascii="Calibri" w:hAnsi="Calibri" w:cs="Calibri"/>
          <w:b/>
          <w:bCs/>
          <w:color w:val="000000"/>
          <w:sz w:val="22"/>
          <w:szCs w:val="22"/>
        </w:rPr>
        <w:t xml:space="preserve">. </w:t>
      </w:r>
      <w:r>
        <w:rPr>
          <w:rFonts w:ascii="Calibri" w:hAnsi="Calibri" w:cs="Calibri"/>
          <w:b/>
          <w:bCs/>
          <w:color w:val="000000"/>
          <w:sz w:val="22"/>
          <w:szCs w:val="22"/>
        </w:rPr>
        <w:t>o</w:t>
      </w:r>
      <w:r w:rsidRPr="003906BC">
        <w:rPr>
          <w:rFonts w:ascii="Calibri" w:hAnsi="Calibri" w:cs="Calibri"/>
          <w:b/>
          <w:bCs/>
          <w:color w:val="000000"/>
          <w:sz w:val="22"/>
          <w:szCs w:val="22"/>
        </w:rPr>
        <w:t xml:space="preserve">ktober, </w:t>
      </w:r>
      <w:r>
        <w:rPr>
          <w:rFonts w:ascii="Calibri" w:hAnsi="Calibri" w:cs="Calibri"/>
          <w:b/>
          <w:bCs/>
          <w:color w:val="000000"/>
          <w:sz w:val="22"/>
          <w:szCs w:val="22"/>
        </w:rPr>
        <w:t>20.30</w:t>
      </w:r>
    </w:p>
    <w:p w14:paraId="46930604" w14:textId="77777777" w:rsidR="003B0E8B" w:rsidRDefault="003B0E8B" w:rsidP="003B0E8B">
      <w:pPr>
        <w:spacing w:line="276" w:lineRule="auto"/>
        <w:ind w:right="283"/>
        <w:rPr>
          <w:rFonts w:ascii="Calibri" w:hAnsi="Calibri" w:cs="Calibri"/>
          <w:color w:val="000000"/>
          <w:sz w:val="22"/>
          <w:szCs w:val="22"/>
        </w:rPr>
      </w:pPr>
      <w:r w:rsidRPr="003906BC">
        <w:rPr>
          <w:rFonts w:ascii="Calibri" w:hAnsi="Calibri" w:cs="Calibri"/>
          <w:b/>
          <w:bCs/>
          <w:color w:val="000000"/>
          <w:sz w:val="22"/>
          <w:szCs w:val="22"/>
        </w:rPr>
        <w:t>Nastopa</w:t>
      </w:r>
      <w:r>
        <w:rPr>
          <w:rFonts w:ascii="Calibri" w:hAnsi="Calibri" w:cs="Calibri"/>
          <w:b/>
          <w:bCs/>
          <w:color w:val="000000"/>
          <w:sz w:val="22"/>
          <w:szCs w:val="22"/>
        </w:rPr>
        <w:t>jo</w:t>
      </w:r>
      <w:r w:rsidRPr="003906BC">
        <w:rPr>
          <w:rFonts w:ascii="Calibri" w:hAnsi="Calibri" w:cs="Calibri"/>
          <w:b/>
          <w:bCs/>
          <w:color w:val="000000"/>
          <w:sz w:val="22"/>
          <w:szCs w:val="22"/>
        </w:rPr>
        <w:t>:</w:t>
      </w:r>
      <w:r>
        <w:rPr>
          <w:rFonts w:ascii="Calibri" w:hAnsi="Calibri" w:cs="Calibri"/>
          <w:color w:val="000000"/>
          <w:sz w:val="22"/>
          <w:szCs w:val="22"/>
        </w:rPr>
        <w:t xml:space="preserve"> </w:t>
      </w:r>
      <w:r w:rsidRPr="00033B06">
        <w:rPr>
          <w:rFonts w:ascii="Calibri" w:hAnsi="Calibri" w:cs="Calibri"/>
          <w:color w:val="000000"/>
          <w:sz w:val="22"/>
          <w:szCs w:val="22"/>
        </w:rPr>
        <w:t>Mat Maneri</w:t>
      </w:r>
      <w:r>
        <w:rPr>
          <w:rFonts w:ascii="Calibri" w:hAnsi="Calibri" w:cs="Calibri"/>
          <w:color w:val="000000"/>
          <w:sz w:val="22"/>
          <w:szCs w:val="22"/>
        </w:rPr>
        <w:t>;</w:t>
      </w:r>
      <w:r w:rsidRPr="00033B06">
        <w:rPr>
          <w:rFonts w:ascii="Calibri" w:hAnsi="Calibri" w:cs="Calibri"/>
          <w:color w:val="000000"/>
          <w:sz w:val="22"/>
          <w:szCs w:val="22"/>
        </w:rPr>
        <w:t xml:space="preserve"> viola</w:t>
      </w:r>
      <w:r>
        <w:rPr>
          <w:rFonts w:ascii="Calibri" w:hAnsi="Calibri" w:cs="Calibri"/>
          <w:color w:val="000000"/>
          <w:sz w:val="22"/>
          <w:szCs w:val="22"/>
        </w:rPr>
        <w:t xml:space="preserve">, </w:t>
      </w:r>
      <w:r w:rsidRPr="00033B06">
        <w:rPr>
          <w:rFonts w:ascii="Calibri" w:hAnsi="Calibri" w:cs="Calibri"/>
          <w:color w:val="000000"/>
          <w:sz w:val="22"/>
          <w:szCs w:val="22"/>
        </w:rPr>
        <w:t>Cene Resnik</w:t>
      </w:r>
      <w:r>
        <w:rPr>
          <w:rFonts w:ascii="Calibri" w:hAnsi="Calibri" w:cs="Calibri"/>
          <w:color w:val="000000"/>
          <w:sz w:val="22"/>
          <w:szCs w:val="22"/>
        </w:rPr>
        <w:t>;</w:t>
      </w:r>
      <w:r w:rsidRPr="00033B06">
        <w:rPr>
          <w:rFonts w:ascii="Calibri" w:hAnsi="Calibri" w:cs="Calibri"/>
          <w:color w:val="000000"/>
          <w:sz w:val="22"/>
          <w:szCs w:val="22"/>
        </w:rPr>
        <w:t xml:space="preserve"> tenorski saksofon</w:t>
      </w:r>
      <w:r>
        <w:rPr>
          <w:rFonts w:ascii="Calibri" w:hAnsi="Calibri" w:cs="Calibri"/>
          <w:color w:val="000000"/>
          <w:sz w:val="22"/>
          <w:szCs w:val="22"/>
        </w:rPr>
        <w:t xml:space="preserve">, </w:t>
      </w:r>
      <w:r w:rsidRPr="00033B06">
        <w:rPr>
          <w:rFonts w:ascii="Calibri" w:hAnsi="Calibri" w:cs="Calibri"/>
          <w:color w:val="000000"/>
          <w:sz w:val="22"/>
          <w:szCs w:val="22"/>
        </w:rPr>
        <w:t>Samo Šalamon</w:t>
      </w:r>
      <w:r>
        <w:rPr>
          <w:rFonts w:ascii="Calibri" w:hAnsi="Calibri" w:cs="Calibri"/>
          <w:color w:val="000000"/>
          <w:sz w:val="22"/>
          <w:szCs w:val="22"/>
        </w:rPr>
        <w:t>;</w:t>
      </w:r>
      <w:r w:rsidRPr="00033B06">
        <w:rPr>
          <w:rFonts w:ascii="Calibri" w:hAnsi="Calibri" w:cs="Calibri"/>
          <w:color w:val="000000"/>
          <w:sz w:val="22"/>
          <w:szCs w:val="22"/>
        </w:rPr>
        <w:t xml:space="preserve"> električna kitara</w:t>
      </w:r>
      <w:r>
        <w:rPr>
          <w:rFonts w:ascii="Calibri" w:hAnsi="Calibri" w:cs="Calibri"/>
          <w:color w:val="000000"/>
          <w:sz w:val="22"/>
          <w:szCs w:val="22"/>
        </w:rPr>
        <w:t xml:space="preserve">, </w:t>
      </w:r>
      <w:r w:rsidRPr="00033B06">
        <w:rPr>
          <w:rFonts w:ascii="Calibri" w:hAnsi="Calibri" w:cs="Calibri"/>
          <w:color w:val="000000"/>
          <w:sz w:val="22"/>
          <w:szCs w:val="22"/>
        </w:rPr>
        <w:t>Samuel Ber</w:t>
      </w:r>
      <w:r>
        <w:rPr>
          <w:rFonts w:ascii="Calibri" w:hAnsi="Calibri" w:cs="Calibri"/>
          <w:color w:val="000000"/>
          <w:sz w:val="22"/>
          <w:szCs w:val="22"/>
        </w:rPr>
        <w:t>;</w:t>
      </w:r>
      <w:r w:rsidRPr="00033B06">
        <w:rPr>
          <w:rFonts w:ascii="Calibri" w:hAnsi="Calibri" w:cs="Calibri"/>
          <w:color w:val="000000"/>
          <w:sz w:val="22"/>
          <w:szCs w:val="22"/>
        </w:rPr>
        <w:t xml:space="preserve"> bobni</w:t>
      </w:r>
    </w:p>
    <w:p w14:paraId="115AAA23" w14:textId="77777777" w:rsidR="003B0E8B" w:rsidRDefault="003B0E8B" w:rsidP="003B0E8B">
      <w:pPr>
        <w:spacing w:line="276" w:lineRule="auto"/>
        <w:ind w:right="283"/>
        <w:rPr>
          <w:rFonts w:ascii="Calibri" w:hAnsi="Calibri" w:cs="Calibri"/>
          <w:color w:val="000000"/>
          <w:sz w:val="22"/>
          <w:szCs w:val="22"/>
        </w:rPr>
      </w:pPr>
    </w:p>
    <w:p w14:paraId="5E3DBCA8" w14:textId="77777777" w:rsidR="003B0E8B" w:rsidRDefault="003B0E8B" w:rsidP="003B0E8B">
      <w:pPr>
        <w:spacing w:line="276" w:lineRule="auto"/>
        <w:ind w:right="283"/>
        <w:rPr>
          <w:rFonts w:ascii="Calibri" w:hAnsi="Calibri" w:cs="Calibri"/>
          <w:color w:val="000000"/>
          <w:sz w:val="22"/>
          <w:szCs w:val="22"/>
        </w:rPr>
      </w:pPr>
      <w:r w:rsidRPr="00033B06">
        <w:rPr>
          <w:rFonts w:ascii="Calibri" w:hAnsi="Calibri" w:cs="Calibri"/>
          <w:color w:val="000000"/>
          <w:sz w:val="22"/>
          <w:szCs w:val="22"/>
        </w:rPr>
        <w:t xml:space="preserve">Samo Šalamon ne miruje. Njegove albume medtem preštevamo že v ducatih, pričujoč trio pa mu očitno tako sede, da so medtem izdali že tri albume (ki so </w:t>
      </w:r>
      <w:r>
        <w:rPr>
          <w:rFonts w:ascii="Calibri" w:hAnsi="Calibri" w:cs="Calibri"/>
          <w:color w:val="000000"/>
          <w:sz w:val="22"/>
          <w:szCs w:val="22"/>
        </w:rPr>
        <w:t>za zdaj na voljo</w:t>
      </w:r>
      <w:r w:rsidRPr="00033B06">
        <w:rPr>
          <w:rFonts w:ascii="Calibri" w:hAnsi="Calibri" w:cs="Calibri"/>
          <w:color w:val="000000"/>
          <w:sz w:val="22"/>
          <w:szCs w:val="22"/>
        </w:rPr>
        <w:t xml:space="preserve"> le </w:t>
      </w:r>
      <w:r>
        <w:rPr>
          <w:rFonts w:ascii="Calibri" w:hAnsi="Calibri" w:cs="Calibri"/>
          <w:color w:val="000000"/>
          <w:sz w:val="22"/>
          <w:szCs w:val="22"/>
        </w:rPr>
        <w:t>za prenos</w:t>
      </w:r>
      <w:r w:rsidRPr="00033B06">
        <w:rPr>
          <w:rFonts w:ascii="Calibri" w:hAnsi="Calibri" w:cs="Calibri"/>
          <w:color w:val="000000"/>
          <w:sz w:val="22"/>
          <w:szCs w:val="22"/>
        </w:rPr>
        <w:t>). In kot smo vajeni že iz preteklosti, mu ne manjka sodelovanj z najvidnejšimi predstavniki sodobnega jazza. Tokrat je to varovanec legendarne münchenske založbe ECM, violist Mat Maneri, ki je doslej snemal z glasbeniki, kot so Cecil Taylor, Matthew Shipp, Joe Morris, Gerald Cleaver, Tim Berne, Borah Bergman, Mark Dresser, William Parker in mnogimi drugimi, seveda pa vseskozi deluje tudi v lastnih zasedbah. Cene Resnik je bil desetletje dolgo znan predvsem kot saksofonist pri slovenski</w:t>
      </w:r>
      <w:r>
        <w:rPr>
          <w:rFonts w:ascii="Calibri" w:hAnsi="Calibri" w:cs="Calibri"/>
          <w:color w:val="000000"/>
          <w:sz w:val="22"/>
          <w:szCs w:val="22"/>
        </w:rPr>
        <w:t xml:space="preserve"> </w:t>
      </w:r>
      <w:r w:rsidRPr="00033B06">
        <w:rPr>
          <w:rFonts w:ascii="Calibri" w:hAnsi="Calibri" w:cs="Calibri"/>
          <w:color w:val="000000"/>
          <w:sz w:val="22"/>
          <w:szCs w:val="22"/>
        </w:rPr>
        <w:t xml:space="preserve">rock </w:t>
      </w:r>
      <w:r>
        <w:rPr>
          <w:rFonts w:ascii="Calibri" w:hAnsi="Calibri" w:cs="Calibri"/>
          <w:color w:val="000000"/>
          <w:sz w:val="22"/>
          <w:szCs w:val="22"/>
        </w:rPr>
        <w:t>skupini</w:t>
      </w:r>
      <w:r w:rsidRPr="00033B06">
        <w:rPr>
          <w:rFonts w:ascii="Calibri" w:hAnsi="Calibri" w:cs="Calibri"/>
          <w:color w:val="000000"/>
          <w:sz w:val="22"/>
          <w:szCs w:val="22"/>
        </w:rPr>
        <w:t xml:space="preserve"> Siddharta. A Cene je tudi diplomant celovškega konservatorija, študent legendarnega Grega Osbya, Reggie</w:t>
      </w:r>
      <w:r>
        <w:rPr>
          <w:rFonts w:ascii="Calibri" w:hAnsi="Calibri" w:cs="Calibri"/>
          <w:color w:val="000000"/>
          <w:sz w:val="22"/>
          <w:szCs w:val="22"/>
        </w:rPr>
        <w:t>ja</w:t>
      </w:r>
      <w:r w:rsidRPr="00033B06">
        <w:rPr>
          <w:rFonts w:ascii="Calibri" w:hAnsi="Calibri" w:cs="Calibri"/>
          <w:color w:val="000000"/>
          <w:sz w:val="22"/>
          <w:szCs w:val="22"/>
        </w:rPr>
        <w:t xml:space="preserve"> Workmana in Douga  Hammonda ter tako že več kot 20 let sodi med vodilne slovenske inovatorje svojih glasbil, ki so si utrli pot predvsem na mednarodnih odrih in založbah. Komajda 30-letni belgijski bobnar Samuel Ber pa se izjemno hitro vzpenja na poti do uspeha, saj so cenjeni tako njegovi lastni albumi kot tudi njegova igra ob boku številnih drugih (trio Tonyja Malabyja, Jozefa Dumoulina in Samuela Bera, Benoît Delbecq, Magic Malik, Suzanne Abbuehl, Matthieu Michel, Nicolas Thys ipd.).</w:t>
      </w:r>
    </w:p>
    <w:p w14:paraId="2815EFFD" w14:textId="77777777" w:rsidR="004D690E" w:rsidRPr="00E906BF" w:rsidRDefault="004D690E" w:rsidP="003B0E8B">
      <w:pPr>
        <w:spacing w:line="276" w:lineRule="auto"/>
        <w:ind w:right="283"/>
        <w:rPr>
          <w:rFonts w:ascii="Calibri" w:hAnsi="Calibri" w:cs="Calibri"/>
          <w:sz w:val="22"/>
          <w:szCs w:val="22"/>
          <w:lang w:val="sl-SI"/>
        </w:rPr>
      </w:pPr>
    </w:p>
    <w:sectPr w:rsidR="004D690E" w:rsidRPr="00E906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PF Handbook Pro">
    <w:altName w:val="Calibri"/>
    <w:panose1 w:val="00000000000000000000"/>
    <w:charset w:val="00"/>
    <w:family w:val="auto"/>
    <w:notTrueType/>
    <w:pitch w:val="variable"/>
    <w:sig w:usb0="00000001" w:usb1="5000E0FB"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FDA"/>
    <w:rsid w:val="00016B58"/>
    <w:rsid w:val="00021D54"/>
    <w:rsid w:val="00022808"/>
    <w:rsid w:val="00022FFB"/>
    <w:rsid w:val="00031FCC"/>
    <w:rsid w:val="00042AC3"/>
    <w:rsid w:val="00043778"/>
    <w:rsid w:val="00056271"/>
    <w:rsid w:val="000576DD"/>
    <w:rsid w:val="00060D08"/>
    <w:rsid w:val="000948FB"/>
    <w:rsid w:val="00096128"/>
    <w:rsid w:val="000B0453"/>
    <w:rsid w:val="000D630F"/>
    <w:rsid w:val="000D6E7F"/>
    <w:rsid w:val="000F273C"/>
    <w:rsid w:val="001002A9"/>
    <w:rsid w:val="00106A96"/>
    <w:rsid w:val="00112C88"/>
    <w:rsid w:val="001200E9"/>
    <w:rsid w:val="00120414"/>
    <w:rsid w:val="00121CEB"/>
    <w:rsid w:val="00123A48"/>
    <w:rsid w:val="00130156"/>
    <w:rsid w:val="00142B7A"/>
    <w:rsid w:val="00142FB3"/>
    <w:rsid w:val="00150D68"/>
    <w:rsid w:val="0015279D"/>
    <w:rsid w:val="00153B61"/>
    <w:rsid w:val="00161433"/>
    <w:rsid w:val="0016164A"/>
    <w:rsid w:val="00166B2A"/>
    <w:rsid w:val="00174FB5"/>
    <w:rsid w:val="0018741D"/>
    <w:rsid w:val="00193A15"/>
    <w:rsid w:val="001A259B"/>
    <w:rsid w:val="001D71BA"/>
    <w:rsid w:val="001E624D"/>
    <w:rsid w:val="001E7FA4"/>
    <w:rsid w:val="001F32B3"/>
    <w:rsid w:val="001F6050"/>
    <w:rsid w:val="00207904"/>
    <w:rsid w:val="0024309F"/>
    <w:rsid w:val="00245D7C"/>
    <w:rsid w:val="00252F62"/>
    <w:rsid w:val="00254805"/>
    <w:rsid w:val="00271CB2"/>
    <w:rsid w:val="00283069"/>
    <w:rsid w:val="002B2F05"/>
    <w:rsid w:val="002C2C8D"/>
    <w:rsid w:val="002C40FD"/>
    <w:rsid w:val="002C59D8"/>
    <w:rsid w:val="002D29EF"/>
    <w:rsid w:val="002F3436"/>
    <w:rsid w:val="002F47BC"/>
    <w:rsid w:val="003023A7"/>
    <w:rsid w:val="00307643"/>
    <w:rsid w:val="00315A72"/>
    <w:rsid w:val="00315CD3"/>
    <w:rsid w:val="00317786"/>
    <w:rsid w:val="00320F2B"/>
    <w:rsid w:val="00322D12"/>
    <w:rsid w:val="00324FDA"/>
    <w:rsid w:val="00325C7F"/>
    <w:rsid w:val="00330B93"/>
    <w:rsid w:val="00337899"/>
    <w:rsid w:val="00342B20"/>
    <w:rsid w:val="003476BD"/>
    <w:rsid w:val="00374975"/>
    <w:rsid w:val="00380166"/>
    <w:rsid w:val="003968CC"/>
    <w:rsid w:val="003A0BEC"/>
    <w:rsid w:val="003A5556"/>
    <w:rsid w:val="003B0E8B"/>
    <w:rsid w:val="003B29C1"/>
    <w:rsid w:val="003D1726"/>
    <w:rsid w:val="003D7DEB"/>
    <w:rsid w:val="003D7ECC"/>
    <w:rsid w:val="003E1857"/>
    <w:rsid w:val="003F167F"/>
    <w:rsid w:val="003F3D6E"/>
    <w:rsid w:val="00405054"/>
    <w:rsid w:val="00412575"/>
    <w:rsid w:val="004131DE"/>
    <w:rsid w:val="00415867"/>
    <w:rsid w:val="0041765B"/>
    <w:rsid w:val="004205D0"/>
    <w:rsid w:val="00423DD3"/>
    <w:rsid w:val="004265BD"/>
    <w:rsid w:val="00430C59"/>
    <w:rsid w:val="004327B6"/>
    <w:rsid w:val="0043353E"/>
    <w:rsid w:val="004406CF"/>
    <w:rsid w:val="00444D9B"/>
    <w:rsid w:val="004501B3"/>
    <w:rsid w:val="004565A0"/>
    <w:rsid w:val="00457731"/>
    <w:rsid w:val="004641CC"/>
    <w:rsid w:val="00466494"/>
    <w:rsid w:val="0047616C"/>
    <w:rsid w:val="00482BD7"/>
    <w:rsid w:val="004948D4"/>
    <w:rsid w:val="004A5E6C"/>
    <w:rsid w:val="004C1A56"/>
    <w:rsid w:val="004C5B94"/>
    <w:rsid w:val="004D571E"/>
    <w:rsid w:val="004D690E"/>
    <w:rsid w:val="004D7933"/>
    <w:rsid w:val="004F2F85"/>
    <w:rsid w:val="004F482D"/>
    <w:rsid w:val="004F5727"/>
    <w:rsid w:val="004F5FAE"/>
    <w:rsid w:val="004F77C6"/>
    <w:rsid w:val="00503208"/>
    <w:rsid w:val="00505FB5"/>
    <w:rsid w:val="0051018F"/>
    <w:rsid w:val="005153C4"/>
    <w:rsid w:val="005205E2"/>
    <w:rsid w:val="005252A4"/>
    <w:rsid w:val="005328F5"/>
    <w:rsid w:val="005371BF"/>
    <w:rsid w:val="00537A89"/>
    <w:rsid w:val="005421CE"/>
    <w:rsid w:val="005471B6"/>
    <w:rsid w:val="00551C8D"/>
    <w:rsid w:val="005544F6"/>
    <w:rsid w:val="00555576"/>
    <w:rsid w:val="0057068F"/>
    <w:rsid w:val="00571509"/>
    <w:rsid w:val="00572E1B"/>
    <w:rsid w:val="00582E6A"/>
    <w:rsid w:val="00583FBF"/>
    <w:rsid w:val="00584101"/>
    <w:rsid w:val="005B12B9"/>
    <w:rsid w:val="005B683E"/>
    <w:rsid w:val="005C230F"/>
    <w:rsid w:val="005C353E"/>
    <w:rsid w:val="005C46E3"/>
    <w:rsid w:val="005D2C58"/>
    <w:rsid w:val="005D4D1A"/>
    <w:rsid w:val="005E1BD0"/>
    <w:rsid w:val="005E2687"/>
    <w:rsid w:val="005E6F7A"/>
    <w:rsid w:val="00610FDD"/>
    <w:rsid w:val="006230B4"/>
    <w:rsid w:val="006342AE"/>
    <w:rsid w:val="00637E16"/>
    <w:rsid w:val="0064689B"/>
    <w:rsid w:val="00646F3F"/>
    <w:rsid w:val="00657FF3"/>
    <w:rsid w:val="00676A34"/>
    <w:rsid w:val="006853D7"/>
    <w:rsid w:val="006906D1"/>
    <w:rsid w:val="006A207C"/>
    <w:rsid w:val="006A2398"/>
    <w:rsid w:val="006A3135"/>
    <w:rsid w:val="006C76E4"/>
    <w:rsid w:val="006D182D"/>
    <w:rsid w:val="006E02B1"/>
    <w:rsid w:val="006E0D0E"/>
    <w:rsid w:val="006F06E3"/>
    <w:rsid w:val="006F50D1"/>
    <w:rsid w:val="007075D7"/>
    <w:rsid w:val="00712B46"/>
    <w:rsid w:val="00717962"/>
    <w:rsid w:val="00722899"/>
    <w:rsid w:val="007265F2"/>
    <w:rsid w:val="007302CE"/>
    <w:rsid w:val="0073210D"/>
    <w:rsid w:val="007340A4"/>
    <w:rsid w:val="007421D5"/>
    <w:rsid w:val="00745263"/>
    <w:rsid w:val="0075624C"/>
    <w:rsid w:val="007748EC"/>
    <w:rsid w:val="007766FE"/>
    <w:rsid w:val="0078384A"/>
    <w:rsid w:val="0078722C"/>
    <w:rsid w:val="007B4778"/>
    <w:rsid w:val="007D547D"/>
    <w:rsid w:val="007D55C6"/>
    <w:rsid w:val="007E638D"/>
    <w:rsid w:val="007F4707"/>
    <w:rsid w:val="007F55AD"/>
    <w:rsid w:val="00806627"/>
    <w:rsid w:val="00810BF7"/>
    <w:rsid w:val="00811F1D"/>
    <w:rsid w:val="008255F7"/>
    <w:rsid w:val="0083539A"/>
    <w:rsid w:val="008374A6"/>
    <w:rsid w:val="008534C3"/>
    <w:rsid w:val="00854E3D"/>
    <w:rsid w:val="00855448"/>
    <w:rsid w:val="00876F22"/>
    <w:rsid w:val="00883D03"/>
    <w:rsid w:val="00891E25"/>
    <w:rsid w:val="008976C3"/>
    <w:rsid w:val="00897EF5"/>
    <w:rsid w:val="008A033E"/>
    <w:rsid w:val="008A09AB"/>
    <w:rsid w:val="008B123A"/>
    <w:rsid w:val="008B23C6"/>
    <w:rsid w:val="008D244A"/>
    <w:rsid w:val="008D26F5"/>
    <w:rsid w:val="008D5964"/>
    <w:rsid w:val="008E1918"/>
    <w:rsid w:val="008E1993"/>
    <w:rsid w:val="008F2062"/>
    <w:rsid w:val="008F61D2"/>
    <w:rsid w:val="0091335C"/>
    <w:rsid w:val="00921DED"/>
    <w:rsid w:val="0092481E"/>
    <w:rsid w:val="00931030"/>
    <w:rsid w:val="00955D96"/>
    <w:rsid w:val="00984CB7"/>
    <w:rsid w:val="00986825"/>
    <w:rsid w:val="0099523D"/>
    <w:rsid w:val="009961EB"/>
    <w:rsid w:val="009A1B80"/>
    <w:rsid w:val="009A30AC"/>
    <w:rsid w:val="009B0211"/>
    <w:rsid w:val="009B23BE"/>
    <w:rsid w:val="009C3B84"/>
    <w:rsid w:val="009C6FB1"/>
    <w:rsid w:val="009D356D"/>
    <w:rsid w:val="009D576E"/>
    <w:rsid w:val="009D5F9F"/>
    <w:rsid w:val="009E70BC"/>
    <w:rsid w:val="00A01466"/>
    <w:rsid w:val="00A14879"/>
    <w:rsid w:val="00A206CF"/>
    <w:rsid w:val="00A2328B"/>
    <w:rsid w:val="00A2798D"/>
    <w:rsid w:val="00A45040"/>
    <w:rsid w:val="00A4572A"/>
    <w:rsid w:val="00A56524"/>
    <w:rsid w:val="00A76D22"/>
    <w:rsid w:val="00A84B5C"/>
    <w:rsid w:val="00A87A3E"/>
    <w:rsid w:val="00A91611"/>
    <w:rsid w:val="00A92F5B"/>
    <w:rsid w:val="00A94BA8"/>
    <w:rsid w:val="00A950EA"/>
    <w:rsid w:val="00A97796"/>
    <w:rsid w:val="00AB4F16"/>
    <w:rsid w:val="00AC2395"/>
    <w:rsid w:val="00AC361A"/>
    <w:rsid w:val="00AC4673"/>
    <w:rsid w:val="00AD51FB"/>
    <w:rsid w:val="00AE75E8"/>
    <w:rsid w:val="00AF43CE"/>
    <w:rsid w:val="00AF6F57"/>
    <w:rsid w:val="00B04021"/>
    <w:rsid w:val="00B0748D"/>
    <w:rsid w:val="00B13340"/>
    <w:rsid w:val="00B31537"/>
    <w:rsid w:val="00B3394C"/>
    <w:rsid w:val="00B43C0C"/>
    <w:rsid w:val="00B54879"/>
    <w:rsid w:val="00B745E1"/>
    <w:rsid w:val="00B74F0E"/>
    <w:rsid w:val="00B755AA"/>
    <w:rsid w:val="00B8375F"/>
    <w:rsid w:val="00B96B17"/>
    <w:rsid w:val="00BD2D4C"/>
    <w:rsid w:val="00BD6B05"/>
    <w:rsid w:val="00BD6F7F"/>
    <w:rsid w:val="00BD7CE3"/>
    <w:rsid w:val="00BE1F5D"/>
    <w:rsid w:val="00BF004C"/>
    <w:rsid w:val="00BF2F44"/>
    <w:rsid w:val="00C01E47"/>
    <w:rsid w:val="00C06FCD"/>
    <w:rsid w:val="00C12CB1"/>
    <w:rsid w:val="00C16C66"/>
    <w:rsid w:val="00C23210"/>
    <w:rsid w:val="00C23AA0"/>
    <w:rsid w:val="00C25C40"/>
    <w:rsid w:val="00C263BD"/>
    <w:rsid w:val="00C26D42"/>
    <w:rsid w:val="00C31822"/>
    <w:rsid w:val="00C3246A"/>
    <w:rsid w:val="00C400AA"/>
    <w:rsid w:val="00C502C3"/>
    <w:rsid w:val="00C51548"/>
    <w:rsid w:val="00C67A55"/>
    <w:rsid w:val="00C7346B"/>
    <w:rsid w:val="00C75566"/>
    <w:rsid w:val="00C840D9"/>
    <w:rsid w:val="00C86E04"/>
    <w:rsid w:val="00C941C7"/>
    <w:rsid w:val="00C94B97"/>
    <w:rsid w:val="00C952F3"/>
    <w:rsid w:val="00CA0F21"/>
    <w:rsid w:val="00CB2E4C"/>
    <w:rsid w:val="00CB760C"/>
    <w:rsid w:val="00CB7819"/>
    <w:rsid w:val="00CD0C18"/>
    <w:rsid w:val="00CF2118"/>
    <w:rsid w:val="00D0271C"/>
    <w:rsid w:val="00D20A16"/>
    <w:rsid w:val="00D21BB7"/>
    <w:rsid w:val="00D223A0"/>
    <w:rsid w:val="00D225FA"/>
    <w:rsid w:val="00D26DEE"/>
    <w:rsid w:val="00D525A8"/>
    <w:rsid w:val="00D534CE"/>
    <w:rsid w:val="00D56263"/>
    <w:rsid w:val="00D6169A"/>
    <w:rsid w:val="00D67388"/>
    <w:rsid w:val="00D76036"/>
    <w:rsid w:val="00D81746"/>
    <w:rsid w:val="00D919B1"/>
    <w:rsid w:val="00D96094"/>
    <w:rsid w:val="00D97950"/>
    <w:rsid w:val="00DA7C09"/>
    <w:rsid w:val="00DB1F4D"/>
    <w:rsid w:val="00DC6E43"/>
    <w:rsid w:val="00DD5D06"/>
    <w:rsid w:val="00DE3A02"/>
    <w:rsid w:val="00DF1936"/>
    <w:rsid w:val="00E11EE4"/>
    <w:rsid w:val="00E33C68"/>
    <w:rsid w:val="00E45351"/>
    <w:rsid w:val="00E46316"/>
    <w:rsid w:val="00E47B66"/>
    <w:rsid w:val="00E60F6C"/>
    <w:rsid w:val="00E60FED"/>
    <w:rsid w:val="00E6743E"/>
    <w:rsid w:val="00E80EF7"/>
    <w:rsid w:val="00E84E6A"/>
    <w:rsid w:val="00E8519C"/>
    <w:rsid w:val="00E87E14"/>
    <w:rsid w:val="00E906BF"/>
    <w:rsid w:val="00E9511F"/>
    <w:rsid w:val="00EA0334"/>
    <w:rsid w:val="00EA5C1B"/>
    <w:rsid w:val="00EB0789"/>
    <w:rsid w:val="00ED0041"/>
    <w:rsid w:val="00ED7C99"/>
    <w:rsid w:val="00EE5208"/>
    <w:rsid w:val="00EE67D1"/>
    <w:rsid w:val="00EF05EA"/>
    <w:rsid w:val="00EF23E5"/>
    <w:rsid w:val="00F22BBE"/>
    <w:rsid w:val="00F304AA"/>
    <w:rsid w:val="00F3254E"/>
    <w:rsid w:val="00F32C5E"/>
    <w:rsid w:val="00F33822"/>
    <w:rsid w:val="00F367B6"/>
    <w:rsid w:val="00F42173"/>
    <w:rsid w:val="00F660B0"/>
    <w:rsid w:val="00F671CB"/>
    <w:rsid w:val="00F84BFD"/>
    <w:rsid w:val="00FA0DC8"/>
    <w:rsid w:val="00FA21C2"/>
    <w:rsid w:val="00FA3422"/>
    <w:rsid w:val="00FC5BFA"/>
    <w:rsid w:val="00FC6811"/>
    <w:rsid w:val="00FD3A89"/>
    <w:rsid w:val="00FF1836"/>
    <w:rsid w:val="00FF43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F110E"/>
  <w15:chartTrackingRefBased/>
  <w15:docId w15:val="{166D8488-E868-B042-97F2-675F98ED8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sl-SI"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aliases w:val="S8 STYLE"/>
    <w:qFormat/>
    <w:rsid w:val="00BF004C"/>
    <w:rPr>
      <w:rFonts w:ascii="PF Handbook Pro" w:hAnsi="PF Handbook Pro" w:cs="Times New Roman"/>
      <w:lang w:val="sv-SE" w:eastAsia="en-GB"/>
    </w:rPr>
  </w:style>
  <w:style w:type="paragraph" w:styleId="Naslov1">
    <w:name w:val="heading 1"/>
    <w:basedOn w:val="Navaden"/>
    <w:next w:val="Navaden"/>
    <w:link w:val="Naslov1Znak"/>
    <w:uiPriority w:val="9"/>
    <w:qFormat/>
    <w:rsid w:val="00324F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324F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324FD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324FD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slov5">
    <w:name w:val="heading 5"/>
    <w:basedOn w:val="Navaden"/>
    <w:next w:val="Navaden"/>
    <w:link w:val="Naslov5Znak"/>
    <w:uiPriority w:val="9"/>
    <w:semiHidden/>
    <w:unhideWhenUsed/>
    <w:qFormat/>
    <w:rsid w:val="00324FDA"/>
    <w:pPr>
      <w:keepNext/>
      <w:keepLines/>
      <w:spacing w:before="80" w:after="40"/>
      <w:outlineLvl w:val="4"/>
    </w:pPr>
    <w:rPr>
      <w:rFonts w:asciiTheme="minorHAnsi" w:eastAsiaTheme="majorEastAsia" w:hAnsiTheme="minorHAnsi" w:cstheme="majorBidi"/>
      <w:color w:val="0F4761" w:themeColor="accent1" w:themeShade="BF"/>
    </w:rPr>
  </w:style>
  <w:style w:type="paragraph" w:styleId="Naslov6">
    <w:name w:val="heading 6"/>
    <w:basedOn w:val="Navaden"/>
    <w:next w:val="Navaden"/>
    <w:link w:val="Naslov6Znak"/>
    <w:uiPriority w:val="9"/>
    <w:semiHidden/>
    <w:unhideWhenUsed/>
    <w:qFormat/>
    <w:rsid w:val="00324FDA"/>
    <w:pPr>
      <w:keepNext/>
      <w:keepLines/>
      <w:spacing w:before="40"/>
      <w:outlineLvl w:val="5"/>
    </w:pPr>
    <w:rPr>
      <w:rFonts w:asciiTheme="minorHAnsi" w:eastAsiaTheme="majorEastAsia" w:hAnsiTheme="minorHAnsi" w:cstheme="majorBidi"/>
      <w:i/>
      <w:iCs/>
      <w:color w:val="595959" w:themeColor="text1" w:themeTint="A6"/>
    </w:rPr>
  </w:style>
  <w:style w:type="paragraph" w:styleId="Naslov7">
    <w:name w:val="heading 7"/>
    <w:basedOn w:val="Navaden"/>
    <w:next w:val="Navaden"/>
    <w:link w:val="Naslov7Znak"/>
    <w:uiPriority w:val="9"/>
    <w:semiHidden/>
    <w:unhideWhenUsed/>
    <w:qFormat/>
    <w:rsid w:val="00324FDA"/>
    <w:pPr>
      <w:keepNext/>
      <w:keepLines/>
      <w:spacing w:before="40"/>
      <w:outlineLvl w:val="6"/>
    </w:pPr>
    <w:rPr>
      <w:rFonts w:asciiTheme="minorHAnsi" w:eastAsiaTheme="majorEastAsia" w:hAnsiTheme="minorHAnsi" w:cstheme="majorBidi"/>
      <w:color w:val="595959" w:themeColor="text1" w:themeTint="A6"/>
    </w:rPr>
  </w:style>
  <w:style w:type="paragraph" w:styleId="Naslov8">
    <w:name w:val="heading 8"/>
    <w:basedOn w:val="Navaden"/>
    <w:next w:val="Navaden"/>
    <w:link w:val="Naslov8Znak"/>
    <w:uiPriority w:val="9"/>
    <w:semiHidden/>
    <w:unhideWhenUsed/>
    <w:qFormat/>
    <w:rsid w:val="00324FDA"/>
    <w:pPr>
      <w:keepNext/>
      <w:keepLines/>
      <w:outlineLvl w:val="7"/>
    </w:pPr>
    <w:rPr>
      <w:rFonts w:asciiTheme="minorHAnsi" w:eastAsiaTheme="majorEastAsia" w:hAnsiTheme="minorHAnsi" w:cstheme="majorBidi"/>
      <w:i/>
      <w:iCs/>
      <w:color w:val="272727" w:themeColor="text1" w:themeTint="D8"/>
    </w:rPr>
  </w:style>
  <w:style w:type="paragraph" w:styleId="Naslov9">
    <w:name w:val="heading 9"/>
    <w:basedOn w:val="Navaden"/>
    <w:next w:val="Navaden"/>
    <w:link w:val="Naslov9Znak"/>
    <w:uiPriority w:val="9"/>
    <w:semiHidden/>
    <w:unhideWhenUsed/>
    <w:qFormat/>
    <w:rsid w:val="00324FDA"/>
    <w:pPr>
      <w:keepNext/>
      <w:keepLines/>
      <w:outlineLvl w:val="8"/>
    </w:pPr>
    <w:rPr>
      <w:rFonts w:asciiTheme="minorHAnsi" w:eastAsiaTheme="majorEastAsia" w:hAnsiTheme="minorHAnsi"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324FDA"/>
    <w:rPr>
      <w:rFonts w:asciiTheme="majorHAnsi" w:eastAsiaTheme="majorEastAsia" w:hAnsiTheme="majorHAnsi" w:cstheme="majorBidi"/>
      <w:color w:val="0F4761" w:themeColor="accent1" w:themeShade="BF"/>
      <w:sz w:val="40"/>
      <w:szCs w:val="40"/>
      <w:lang w:val="sv-SE" w:eastAsia="en-GB"/>
    </w:rPr>
  </w:style>
  <w:style w:type="character" w:customStyle="1" w:styleId="Naslov2Znak">
    <w:name w:val="Naslov 2 Znak"/>
    <w:basedOn w:val="Privzetapisavaodstavka"/>
    <w:link w:val="Naslov2"/>
    <w:uiPriority w:val="9"/>
    <w:semiHidden/>
    <w:rsid w:val="00324FDA"/>
    <w:rPr>
      <w:rFonts w:asciiTheme="majorHAnsi" w:eastAsiaTheme="majorEastAsia" w:hAnsiTheme="majorHAnsi" w:cstheme="majorBidi"/>
      <w:color w:val="0F4761" w:themeColor="accent1" w:themeShade="BF"/>
      <w:sz w:val="32"/>
      <w:szCs w:val="32"/>
      <w:lang w:val="sv-SE" w:eastAsia="en-GB"/>
    </w:rPr>
  </w:style>
  <w:style w:type="character" w:customStyle="1" w:styleId="Naslov3Znak">
    <w:name w:val="Naslov 3 Znak"/>
    <w:basedOn w:val="Privzetapisavaodstavka"/>
    <w:link w:val="Naslov3"/>
    <w:uiPriority w:val="9"/>
    <w:semiHidden/>
    <w:rsid w:val="00324FDA"/>
    <w:rPr>
      <w:rFonts w:eastAsiaTheme="majorEastAsia" w:cstheme="majorBidi"/>
      <w:color w:val="0F4761" w:themeColor="accent1" w:themeShade="BF"/>
      <w:sz w:val="28"/>
      <w:szCs w:val="28"/>
      <w:lang w:val="sv-SE" w:eastAsia="en-GB"/>
    </w:rPr>
  </w:style>
  <w:style w:type="character" w:customStyle="1" w:styleId="Naslov4Znak">
    <w:name w:val="Naslov 4 Znak"/>
    <w:basedOn w:val="Privzetapisavaodstavka"/>
    <w:link w:val="Naslov4"/>
    <w:uiPriority w:val="9"/>
    <w:semiHidden/>
    <w:rsid w:val="00324FDA"/>
    <w:rPr>
      <w:rFonts w:eastAsiaTheme="majorEastAsia" w:cstheme="majorBidi"/>
      <w:i/>
      <w:iCs/>
      <w:color w:val="0F4761" w:themeColor="accent1" w:themeShade="BF"/>
      <w:lang w:val="sv-SE" w:eastAsia="en-GB"/>
    </w:rPr>
  </w:style>
  <w:style w:type="character" w:customStyle="1" w:styleId="Naslov5Znak">
    <w:name w:val="Naslov 5 Znak"/>
    <w:basedOn w:val="Privzetapisavaodstavka"/>
    <w:link w:val="Naslov5"/>
    <w:uiPriority w:val="9"/>
    <w:semiHidden/>
    <w:rsid w:val="00324FDA"/>
    <w:rPr>
      <w:rFonts w:eastAsiaTheme="majorEastAsia" w:cstheme="majorBidi"/>
      <w:color w:val="0F4761" w:themeColor="accent1" w:themeShade="BF"/>
      <w:lang w:val="sv-SE" w:eastAsia="en-GB"/>
    </w:rPr>
  </w:style>
  <w:style w:type="character" w:customStyle="1" w:styleId="Naslov6Znak">
    <w:name w:val="Naslov 6 Znak"/>
    <w:basedOn w:val="Privzetapisavaodstavka"/>
    <w:link w:val="Naslov6"/>
    <w:uiPriority w:val="9"/>
    <w:semiHidden/>
    <w:rsid w:val="00324FDA"/>
    <w:rPr>
      <w:rFonts w:eastAsiaTheme="majorEastAsia" w:cstheme="majorBidi"/>
      <w:i/>
      <w:iCs/>
      <w:color w:val="595959" w:themeColor="text1" w:themeTint="A6"/>
      <w:lang w:val="sv-SE" w:eastAsia="en-GB"/>
    </w:rPr>
  </w:style>
  <w:style w:type="character" w:customStyle="1" w:styleId="Naslov7Znak">
    <w:name w:val="Naslov 7 Znak"/>
    <w:basedOn w:val="Privzetapisavaodstavka"/>
    <w:link w:val="Naslov7"/>
    <w:uiPriority w:val="9"/>
    <w:semiHidden/>
    <w:rsid w:val="00324FDA"/>
    <w:rPr>
      <w:rFonts w:eastAsiaTheme="majorEastAsia" w:cstheme="majorBidi"/>
      <w:color w:val="595959" w:themeColor="text1" w:themeTint="A6"/>
      <w:lang w:val="sv-SE" w:eastAsia="en-GB"/>
    </w:rPr>
  </w:style>
  <w:style w:type="character" w:customStyle="1" w:styleId="Naslov8Znak">
    <w:name w:val="Naslov 8 Znak"/>
    <w:basedOn w:val="Privzetapisavaodstavka"/>
    <w:link w:val="Naslov8"/>
    <w:uiPriority w:val="9"/>
    <w:semiHidden/>
    <w:rsid w:val="00324FDA"/>
    <w:rPr>
      <w:rFonts w:eastAsiaTheme="majorEastAsia" w:cstheme="majorBidi"/>
      <w:i/>
      <w:iCs/>
      <w:color w:val="272727" w:themeColor="text1" w:themeTint="D8"/>
      <w:lang w:val="sv-SE" w:eastAsia="en-GB"/>
    </w:rPr>
  </w:style>
  <w:style w:type="character" w:customStyle="1" w:styleId="Naslov9Znak">
    <w:name w:val="Naslov 9 Znak"/>
    <w:basedOn w:val="Privzetapisavaodstavka"/>
    <w:link w:val="Naslov9"/>
    <w:uiPriority w:val="9"/>
    <w:semiHidden/>
    <w:rsid w:val="00324FDA"/>
    <w:rPr>
      <w:rFonts w:eastAsiaTheme="majorEastAsia" w:cstheme="majorBidi"/>
      <w:color w:val="272727" w:themeColor="text1" w:themeTint="D8"/>
      <w:lang w:val="sv-SE" w:eastAsia="en-GB"/>
    </w:rPr>
  </w:style>
  <w:style w:type="paragraph" w:styleId="Naslov">
    <w:name w:val="Title"/>
    <w:basedOn w:val="Navaden"/>
    <w:next w:val="Navaden"/>
    <w:link w:val="NaslovZnak"/>
    <w:uiPriority w:val="10"/>
    <w:qFormat/>
    <w:rsid w:val="00324FDA"/>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324FDA"/>
    <w:rPr>
      <w:rFonts w:asciiTheme="majorHAnsi" w:eastAsiaTheme="majorEastAsia" w:hAnsiTheme="majorHAnsi" w:cstheme="majorBidi"/>
      <w:spacing w:val="-10"/>
      <w:kern w:val="28"/>
      <w:sz w:val="56"/>
      <w:szCs w:val="56"/>
      <w:lang w:val="sv-SE" w:eastAsia="en-GB"/>
    </w:rPr>
  </w:style>
  <w:style w:type="paragraph" w:styleId="Podnaslov">
    <w:name w:val="Subtitle"/>
    <w:basedOn w:val="Navaden"/>
    <w:next w:val="Navaden"/>
    <w:link w:val="PodnaslovZnak"/>
    <w:uiPriority w:val="11"/>
    <w:qFormat/>
    <w:rsid w:val="00324FD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324FDA"/>
    <w:rPr>
      <w:rFonts w:eastAsiaTheme="majorEastAsia" w:cstheme="majorBidi"/>
      <w:color w:val="595959" w:themeColor="text1" w:themeTint="A6"/>
      <w:spacing w:val="15"/>
      <w:sz w:val="28"/>
      <w:szCs w:val="28"/>
      <w:lang w:val="sv-SE" w:eastAsia="en-GB"/>
    </w:rPr>
  </w:style>
  <w:style w:type="paragraph" w:styleId="Citat">
    <w:name w:val="Quote"/>
    <w:basedOn w:val="Navaden"/>
    <w:next w:val="Navaden"/>
    <w:link w:val="CitatZnak"/>
    <w:uiPriority w:val="29"/>
    <w:qFormat/>
    <w:rsid w:val="00324FDA"/>
    <w:pPr>
      <w:spacing w:before="160" w:after="160"/>
      <w:jc w:val="center"/>
    </w:pPr>
    <w:rPr>
      <w:i/>
      <w:iCs/>
      <w:color w:val="404040" w:themeColor="text1" w:themeTint="BF"/>
    </w:rPr>
  </w:style>
  <w:style w:type="character" w:customStyle="1" w:styleId="CitatZnak">
    <w:name w:val="Citat Znak"/>
    <w:basedOn w:val="Privzetapisavaodstavka"/>
    <w:link w:val="Citat"/>
    <w:uiPriority w:val="29"/>
    <w:rsid w:val="00324FDA"/>
    <w:rPr>
      <w:rFonts w:ascii="PF Handbook Pro" w:hAnsi="PF Handbook Pro" w:cs="Times New Roman"/>
      <w:i/>
      <w:iCs/>
      <w:color w:val="404040" w:themeColor="text1" w:themeTint="BF"/>
      <w:lang w:val="sv-SE" w:eastAsia="en-GB"/>
    </w:rPr>
  </w:style>
  <w:style w:type="paragraph" w:styleId="Odstavekseznama">
    <w:name w:val="List Paragraph"/>
    <w:basedOn w:val="Navaden"/>
    <w:uiPriority w:val="34"/>
    <w:qFormat/>
    <w:rsid w:val="00324FDA"/>
    <w:pPr>
      <w:ind w:left="720"/>
      <w:contextualSpacing/>
    </w:pPr>
  </w:style>
  <w:style w:type="character" w:styleId="Intenzivenpoudarek">
    <w:name w:val="Intense Emphasis"/>
    <w:basedOn w:val="Privzetapisavaodstavka"/>
    <w:uiPriority w:val="21"/>
    <w:qFormat/>
    <w:rsid w:val="00324FDA"/>
    <w:rPr>
      <w:i/>
      <w:iCs/>
      <w:color w:val="0F4761" w:themeColor="accent1" w:themeShade="BF"/>
    </w:rPr>
  </w:style>
  <w:style w:type="paragraph" w:styleId="Intenzivencitat">
    <w:name w:val="Intense Quote"/>
    <w:basedOn w:val="Navaden"/>
    <w:next w:val="Navaden"/>
    <w:link w:val="IntenzivencitatZnak"/>
    <w:uiPriority w:val="30"/>
    <w:qFormat/>
    <w:rsid w:val="00324F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324FDA"/>
    <w:rPr>
      <w:rFonts w:ascii="PF Handbook Pro" w:hAnsi="PF Handbook Pro" w:cs="Times New Roman"/>
      <w:i/>
      <w:iCs/>
      <w:color w:val="0F4761" w:themeColor="accent1" w:themeShade="BF"/>
      <w:lang w:val="sv-SE" w:eastAsia="en-GB"/>
    </w:rPr>
  </w:style>
  <w:style w:type="character" w:styleId="Intenzivensklic">
    <w:name w:val="Intense Reference"/>
    <w:basedOn w:val="Privzetapisavaodstavka"/>
    <w:uiPriority w:val="32"/>
    <w:qFormat/>
    <w:rsid w:val="00324FDA"/>
    <w:rPr>
      <w:b/>
      <w:bCs/>
      <w:smallCaps/>
      <w:color w:val="0F4761" w:themeColor="accent1" w:themeShade="BF"/>
      <w:spacing w:val="5"/>
    </w:rPr>
  </w:style>
  <w:style w:type="paragraph" w:styleId="Navadensplet">
    <w:name w:val="Normal (Web)"/>
    <w:basedOn w:val="Navaden"/>
    <w:uiPriority w:val="99"/>
    <w:unhideWhenUsed/>
    <w:rsid w:val="00324FDA"/>
    <w:pPr>
      <w:spacing w:before="100" w:beforeAutospacing="1" w:after="100" w:afterAutospacing="1"/>
    </w:pPr>
    <w:rPr>
      <w:rFonts w:ascii="Times New Roman" w:hAnsi="Times New Roman"/>
      <w:kern w:val="0"/>
      <w14:ligatures w14:val="none"/>
    </w:rPr>
  </w:style>
  <w:style w:type="character" w:styleId="Poudarek">
    <w:name w:val="Emphasis"/>
    <w:basedOn w:val="Privzetapisavaodstavka"/>
    <w:uiPriority w:val="20"/>
    <w:qFormat/>
    <w:rsid w:val="00324FDA"/>
    <w:rPr>
      <w:i/>
      <w:iCs/>
    </w:rPr>
  </w:style>
  <w:style w:type="character" w:styleId="Hiperpovezava">
    <w:name w:val="Hyperlink"/>
    <w:uiPriority w:val="99"/>
    <w:unhideWhenUsed/>
    <w:rsid w:val="007766FE"/>
    <w:rPr>
      <w:color w:val="0000FF"/>
      <w:u w:val="single"/>
    </w:rPr>
  </w:style>
  <w:style w:type="paragraph" w:styleId="Revizija">
    <w:name w:val="Revision"/>
    <w:hidden/>
    <w:uiPriority w:val="99"/>
    <w:semiHidden/>
    <w:rsid w:val="00D525A8"/>
    <w:rPr>
      <w:rFonts w:ascii="PF Handbook Pro" w:hAnsi="PF Handbook Pro" w:cs="Times New Roman"/>
      <w:lang w:val="sv-SE" w:eastAsia="en-GB"/>
    </w:rPr>
  </w:style>
  <w:style w:type="paragraph" w:styleId="Brezrazmikov">
    <w:name w:val="No Spacing"/>
    <w:link w:val="BrezrazmikovZnak"/>
    <w:uiPriority w:val="1"/>
    <w:qFormat/>
    <w:rsid w:val="001200E9"/>
    <w:rPr>
      <w:rFonts w:ascii="Calibri" w:eastAsia="Calibri" w:hAnsi="Calibri" w:cs="Times New Roman"/>
      <w:kern w:val="0"/>
      <w:sz w:val="22"/>
      <w:szCs w:val="22"/>
      <w14:ligatures w14:val="none"/>
    </w:rPr>
  </w:style>
  <w:style w:type="character" w:customStyle="1" w:styleId="BrezrazmikovZnak">
    <w:name w:val="Brez razmikov Znak"/>
    <w:link w:val="Brezrazmikov"/>
    <w:uiPriority w:val="1"/>
    <w:rsid w:val="001200E9"/>
    <w:rPr>
      <w:rFonts w:ascii="Calibri" w:eastAsia="Calibri" w:hAnsi="Calibri" w:cs="Times New Roman"/>
      <w:kern w:val="0"/>
      <w:sz w:val="22"/>
      <w:szCs w:val="22"/>
      <w14:ligatures w14:val="none"/>
    </w:rPr>
  </w:style>
  <w:style w:type="character" w:styleId="Nerazreenaomemba">
    <w:name w:val="Unresolved Mention"/>
    <w:basedOn w:val="Privzetapisavaodstavka"/>
    <w:uiPriority w:val="99"/>
    <w:semiHidden/>
    <w:unhideWhenUsed/>
    <w:rsid w:val="007B4778"/>
    <w:rPr>
      <w:color w:val="605E5C"/>
      <w:shd w:val="clear" w:color="auto" w:fill="E1DFDD"/>
    </w:rPr>
  </w:style>
  <w:style w:type="paragraph" w:customStyle="1" w:styleId="p1">
    <w:name w:val="p1"/>
    <w:basedOn w:val="Navaden"/>
    <w:rsid w:val="00E6743E"/>
    <w:pPr>
      <w:spacing w:before="100" w:beforeAutospacing="1" w:after="100" w:afterAutospacing="1"/>
    </w:pPr>
    <w:rPr>
      <w:rFonts w:ascii="Times New Roman" w:hAnsi="Times New Roman"/>
      <w:kern w:val="0"/>
      <w:lang w:val="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319179">
      <w:bodyDiv w:val="1"/>
      <w:marLeft w:val="0"/>
      <w:marRight w:val="0"/>
      <w:marTop w:val="0"/>
      <w:marBottom w:val="0"/>
      <w:divBdr>
        <w:top w:val="none" w:sz="0" w:space="0" w:color="auto"/>
        <w:left w:val="none" w:sz="0" w:space="0" w:color="auto"/>
        <w:bottom w:val="none" w:sz="0" w:space="0" w:color="auto"/>
        <w:right w:val="none" w:sz="0" w:space="0" w:color="auto"/>
      </w:divBdr>
    </w:div>
    <w:div w:id="549266775">
      <w:bodyDiv w:val="1"/>
      <w:marLeft w:val="0"/>
      <w:marRight w:val="0"/>
      <w:marTop w:val="0"/>
      <w:marBottom w:val="0"/>
      <w:divBdr>
        <w:top w:val="none" w:sz="0" w:space="0" w:color="auto"/>
        <w:left w:val="none" w:sz="0" w:space="0" w:color="auto"/>
        <w:bottom w:val="none" w:sz="0" w:space="0" w:color="auto"/>
        <w:right w:val="none" w:sz="0" w:space="0" w:color="auto"/>
      </w:divBdr>
    </w:div>
    <w:div w:id="1276214802">
      <w:bodyDiv w:val="1"/>
      <w:marLeft w:val="0"/>
      <w:marRight w:val="0"/>
      <w:marTop w:val="0"/>
      <w:marBottom w:val="0"/>
      <w:divBdr>
        <w:top w:val="none" w:sz="0" w:space="0" w:color="auto"/>
        <w:left w:val="none" w:sz="0" w:space="0" w:color="auto"/>
        <w:bottom w:val="none" w:sz="0" w:space="0" w:color="auto"/>
        <w:right w:val="none" w:sz="0" w:space="0" w:color="auto"/>
      </w:divBdr>
    </w:div>
    <w:div w:id="1786079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438</TotalTime>
  <Pages>3</Pages>
  <Words>964</Words>
  <Characters>5495</Characters>
  <Application>Microsoft Office Word</Application>
  <DocSecurity>0</DocSecurity>
  <Lines>45</Lines>
  <Paragraphs>12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Pirš</dc:creator>
  <cp:keywords/>
  <dc:description/>
  <cp:lastModifiedBy>MATEJA MEH</cp:lastModifiedBy>
  <cp:revision>184</cp:revision>
  <dcterms:created xsi:type="dcterms:W3CDTF">2025-02-20T09:23:00Z</dcterms:created>
  <dcterms:modified xsi:type="dcterms:W3CDTF">2026-09-24T08:18:00Z</dcterms:modified>
</cp:coreProperties>
</file>